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FBC0" w14:textId="77777777" w:rsidR="00DD6BD9" w:rsidRPr="00524363" w:rsidRDefault="00DD6BD9" w:rsidP="00DD6BD9">
      <w:pPr>
        <w:pStyle w:val="Overskrift1"/>
      </w:pPr>
      <w:bookmarkStart w:id="0" w:name="_Toc513198813"/>
      <w:r>
        <w:t>3. Krav til protokolresumé</w:t>
      </w:r>
      <w:bookmarkEnd w:id="0"/>
    </w:p>
    <w:p w14:paraId="4212E598" w14:textId="78799DCE" w:rsidR="00DD6BD9" w:rsidRDefault="00757A73" w:rsidP="00DD6BD9">
      <w:pPr>
        <w:pStyle w:val="Versionogdato"/>
      </w:pPr>
      <w:r>
        <w:t>16</w:t>
      </w:r>
      <w:r w:rsidR="00DD6BD9">
        <w:t>.05.2018</w:t>
      </w:r>
    </w:p>
    <w:p w14:paraId="69FEC0D2" w14:textId="77777777" w:rsidR="00DD6BD9" w:rsidRDefault="00DD6BD9" w:rsidP="00DD6BD9">
      <w:r w:rsidRPr="00761B64">
        <w:t xml:space="preserve">Du skal indsende et resumé af protokollen, </w:t>
      </w:r>
      <w:r>
        <w:t xml:space="preserve">som skal være en retvisende og dækkende beskrivelse, </w:t>
      </w:r>
      <w:r w:rsidRPr="00761B64">
        <w:t xml:space="preserve">som </w:t>
      </w:r>
      <w:r>
        <w:t xml:space="preserve">kan </w:t>
      </w:r>
      <w:r w:rsidRPr="00761B64">
        <w:t>forstås af personer uden sundhedsfaglig uddannelse.</w:t>
      </w:r>
      <w:r>
        <w:t xml:space="preserve"> Det skal være alment forståeligt dansk, hvor kliniske fagudtryk forklares eller omskrives.</w:t>
      </w:r>
    </w:p>
    <w:p w14:paraId="6D3838DD" w14:textId="77777777" w:rsidR="00DD6BD9" w:rsidRPr="004923D7" w:rsidRDefault="00DD6BD9" w:rsidP="00DD6BD9"/>
    <w:tbl>
      <w:tblPr>
        <w:tblStyle w:val="Tabel-Gitter"/>
        <w:tblW w:w="0" w:type="auto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553"/>
      </w:tblGrid>
      <w:tr w:rsidR="00DD6BD9" w14:paraId="6CC336F1" w14:textId="77777777" w:rsidTr="00520E59">
        <w:sdt>
          <w:sdtPr>
            <w:rPr>
              <w:color w:val="1DB3E7"/>
              <w:sz w:val="28"/>
              <w:szCs w:val="28"/>
              <w:u w:val="single"/>
            </w:rPr>
            <w:id w:val="12772967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20EA6ACD" w14:textId="77777777" w:rsidR="00DD6BD9" w:rsidRPr="00200A7E" w:rsidRDefault="00DD6BD9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5C0FFF55" w14:textId="77777777" w:rsidR="00DD6BD9" w:rsidRPr="00FF3176" w:rsidRDefault="00DD6BD9" w:rsidP="00520E59">
            <w:pPr>
              <w:pStyle w:val="Tabeloverskrift"/>
            </w:pPr>
            <w:r>
              <w:t>1. Projektets originale titel</w:t>
            </w:r>
          </w:p>
        </w:tc>
      </w:tr>
      <w:tr w:rsidR="00DD6BD9" w14:paraId="33B86490" w14:textId="77777777" w:rsidTr="00520E59">
        <w:trPr>
          <w:trHeight w:val="249"/>
        </w:trPr>
        <w:sdt>
          <w:sdtPr>
            <w:rPr>
              <w:color w:val="1DB3E7"/>
              <w:sz w:val="28"/>
              <w:szCs w:val="28"/>
            </w:rPr>
            <w:id w:val="15447178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181FBE4E" w14:textId="77777777" w:rsidR="00DD6BD9" w:rsidRPr="00200A7E" w:rsidRDefault="00DD6BD9" w:rsidP="00520E59"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14D46877" w14:textId="77777777" w:rsidR="00DD6BD9" w:rsidRPr="00F02D64" w:rsidRDefault="00DD6BD9" w:rsidP="00520E59">
            <w:pPr>
              <w:pStyle w:val="Tabeloverskrift"/>
            </w:pPr>
            <w:r>
              <w:t xml:space="preserve">2. </w:t>
            </w:r>
            <w:r w:rsidRPr="00761B64">
              <w:t>Forsøgsansvarliges/sponsors navn og forsøgssted</w:t>
            </w:r>
          </w:p>
        </w:tc>
      </w:tr>
      <w:tr w:rsidR="00DD6BD9" w14:paraId="43023CDE" w14:textId="77777777" w:rsidTr="00520E59">
        <w:sdt>
          <w:sdtPr>
            <w:rPr>
              <w:color w:val="1DB3E7"/>
              <w:sz w:val="28"/>
              <w:szCs w:val="28"/>
            </w:rPr>
            <w:id w:val="-94568256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43F6BF28" w14:textId="77777777" w:rsidR="00DD6BD9" w:rsidRPr="00200A7E" w:rsidRDefault="00DD6BD9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6C102903" w14:textId="77777777" w:rsidR="00DD6BD9" w:rsidRPr="00EC785C" w:rsidRDefault="00DD6BD9" w:rsidP="00520E59">
            <w:pPr>
              <w:pStyle w:val="Tabeloverskrift"/>
            </w:pPr>
            <w:r>
              <w:t>3. Forsøgets formål</w:t>
            </w:r>
          </w:p>
        </w:tc>
      </w:tr>
      <w:tr w:rsidR="00DD6BD9" w14:paraId="7B304CBD" w14:textId="77777777" w:rsidTr="00520E59">
        <w:sdt>
          <w:sdtPr>
            <w:rPr>
              <w:b w:val="0"/>
              <w:color w:val="1DB3E7"/>
              <w:sz w:val="28"/>
              <w:szCs w:val="28"/>
            </w:rPr>
            <w:id w:val="-126853793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47E5F653" w14:textId="77777777" w:rsidR="00DD6BD9" w:rsidRPr="00200A7E" w:rsidRDefault="00DD6BD9" w:rsidP="00520E59">
                <w:pPr>
                  <w:pStyle w:val="Overskrift3"/>
                  <w:spacing w:line="240" w:lineRule="auto"/>
                  <w:outlineLvl w:val="2"/>
                  <w:rPr>
                    <w:b w:val="0"/>
                    <w:color w:val="1DB3E7"/>
                    <w:sz w:val="28"/>
                    <w:szCs w:val="28"/>
                  </w:rPr>
                </w:pPr>
                <w:r w:rsidRPr="00200A7E">
                  <w:rPr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5C27BAA6" w14:textId="77777777" w:rsidR="00DD6BD9" w:rsidRDefault="00DD6BD9" w:rsidP="00520E59">
            <w:pPr>
              <w:pStyle w:val="Tabeloverskrift"/>
            </w:pPr>
            <w:r>
              <w:t xml:space="preserve">4. </w:t>
            </w:r>
            <w:r w:rsidRPr="00761B64">
              <w:t xml:space="preserve">Forsøgets metode, </w:t>
            </w:r>
            <w:r>
              <w:t xml:space="preserve">design og undersøgelsesprocedurer, </w:t>
            </w:r>
            <w:r w:rsidRPr="00761B64">
              <w:t>herunder oplysning om evt. forskningsbiobank</w:t>
            </w:r>
          </w:p>
        </w:tc>
      </w:tr>
      <w:tr w:rsidR="00DD6BD9" w14:paraId="1282E1B0" w14:textId="77777777" w:rsidTr="00520E59">
        <w:sdt>
          <w:sdtPr>
            <w:rPr>
              <w:color w:val="1DB3E7"/>
              <w:sz w:val="28"/>
              <w:szCs w:val="28"/>
            </w:rPr>
            <w:id w:val="-111158408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06FCF815" w14:textId="77777777" w:rsidR="00DD6BD9" w:rsidRPr="00200A7E" w:rsidRDefault="00DD6BD9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31C5F633" w14:textId="77777777" w:rsidR="00DD6BD9" w:rsidRPr="00F442CB" w:rsidRDefault="00DD6BD9" w:rsidP="00520E59">
            <w:pPr>
              <w:pStyle w:val="Tabeloverskrift"/>
            </w:pPr>
            <w:r>
              <w:t xml:space="preserve">5. </w:t>
            </w:r>
            <w:r w:rsidRPr="00761B64">
              <w:t>Forsøgspersoner, herunder inklusions- og eksklusionskriterier</w:t>
            </w:r>
          </w:p>
        </w:tc>
      </w:tr>
      <w:tr w:rsidR="00DD6BD9" w14:paraId="628937D5" w14:textId="77777777" w:rsidTr="00520E59">
        <w:sdt>
          <w:sdtPr>
            <w:rPr>
              <w:color w:val="1DB3E7"/>
              <w:sz w:val="28"/>
              <w:szCs w:val="28"/>
            </w:rPr>
            <w:id w:val="-64304609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4218EAA3" w14:textId="77777777" w:rsidR="00DD6BD9" w:rsidRPr="00200A7E" w:rsidRDefault="00DD6BD9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50EE56EA" w14:textId="77777777" w:rsidR="00DD6BD9" w:rsidRPr="00F02D64" w:rsidRDefault="00DD6BD9" w:rsidP="00520E59">
            <w:pPr>
              <w:pStyle w:val="Tabeloverskrift"/>
            </w:pPr>
            <w:r>
              <w:t xml:space="preserve">6. </w:t>
            </w:r>
            <w:r w:rsidRPr="00761B64">
              <w:t>Bivirkninger, risici og ulemper</w:t>
            </w:r>
          </w:p>
        </w:tc>
      </w:tr>
      <w:tr w:rsidR="00DD6BD9" w14:paraId="553E3864" w14:textId="77777777" w:rsidTr="00520E59">
        <w:sdt>
          <w:sdtPr>
            <w:rPr>
              <w:color w:val="1DB3E7"/>
              <w:sz w:val="28"/>
              <w:szCs w:val="28"/>
            </w:rPr>
            <w:id w:val="43248200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452FC4A4" w14:textId="77777777" w:rsidR="00DD6BD9" w:rsidRPr="00200A7E" w:rsidRDefault="00DD6BD9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54978E62" w14:textId="77777777" w:rsidR="00DD6BD9" w:rsidRDefault="00DD6BD9" w:rsidP="00520E59">
            <w:pPr>
              <w:pStyle w:val="Tabeloverskrift"/>
            </w:pPr>
            <w:r>
              <w:t xml:space="preserve">7. </w:t>
            </w:r>
            <w:r w:rsidRPr="00761B64">
              <w:t>Økonomiske forhold</w:t>
            </w:r>
          </w:p>
        </w:tc>
      </w:tr>
      <w:tr w:rsidR="00DD6BD9" w14:paraId="148A96D5" w14:textId="77777777" w:rsidTr="00520E59">
        <w:sdt>
          <w:sdtPr>
            <w:rPr>
              <w:b w:val="0"/>
              <w:color w:val="1DB3E7"/>
              <w:sz w:val="28"/>
              <w:szCs w:val="28"/>
            </w:rPr>
            <w:id w:val="-32381277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4F0638A8" w14:textId="77777777" w:rsidR="00DD6BD9" w:rsidRPr="00200A7E" w:rsidRDefault="00DD6BD9" w:rsidP="00520E59">
                <w:pPr>
                  <w:pStyle w:val="Overskrift3"/>
                  <w:spacing w:line="240" w:lineRule="auto"/>
                  <w:outlineLvl w:val="2"/>
                  <w:rPr>
                    <w:b w:val="0"/>
                    <w:color w:val="1DB3E7"/>
                    <w:sz w:val="28"/>
                    <w:szCs w:val="28"/>
                  </w:rPr>
                </w:pPr>
                <w:r w:rsidRPr="00200A7E">
                  <w:rPr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3CB86730" w14:textId="77777777" w:rsidR="00DD6BD9" w:rsidRDefault="00DD6BD9" w:rsidP="00520E59">
            <w:pPr>
              <w:pStyle w:val="Tabeloverskrift"/>
            </w:pPr>
            <w:r>
              <w:t xml:space="preserve">8. </w:t>
            </w:r>
            <w:r w:rsidRPr="00761B64">
              <w:t>Rekruttering af forsøgspersoner</w:t>
            </w:r>
          </w:p>
          <w:p w14:paraId="095B7455" w14:textId="77777777" w:rsidR="00DD6BD9" w:rsidRPr="008145FB" w:rsidRDefault="00DD6BD9" w:rsidP="00520E59">
            <w:pPr>
              <w:pStyle w:val="Tabeltekst"/>
            </w:pPr>
            <w:r>
              <w:t>Samme krav som til protokol punkt 12</w:t>
            </w:r>
          </w:p>
        </w:tc>
      </w:tr>
      <w:tr w:rsidR="00DD6BD9" w14:paraId="78A09011" w14:textId="77777777" w:rsidTr="00520E59">
        <w:sdt>
          <w:sdtPr>
            <w:rPr>
              <w:color w:val="1DB3E7"/>
              <w:sz w:val="28"/>
              <w:szCs w:val="28"/>
            </w:rPr>
            <w:id w:val="-190336749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23C91477" w14:textId="77777777" w:rsidR="00DD6BD9" w:rsidRPr="00200A7E" w:rsidRDefault="00DD6BD9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7422DDB6" w14:textId="77777777" w:rsidR="00DD6BD9" w:rsidRPr="008145FB" w:rsidRDefault="00DD6BD9" w:rsidP="00520E59">
            <w:pPr>
              <w:pStyle w:val="Tabeloverskrift"/>
            </w:pPr>
            <w:r>
              <w:t xml:space="preserve">9. </w:t>
            </w:r>
            <w:r w:rsidRPr="00761B64">
              <w:t>Offentliggørelse af forsøgsresultater</w:t>
            </w:r>
          </w:p>
        </w:tc>
      </w:tr>
      <w:tr w:rsidR="00DD6BD9" w14:paraId="292283FE" w14:textId="77777777" w:rsidTr="00520E59">
        <w:sdt>
          <w:sdtPr>
            <w:rPr>
              <w:color w:val="1DB3E7"/>
              <w:sz w:val="28"/>
              <w:szCs w:val="28"/>
            </w:rPr>
            <w:id w:val="-195631417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42C3CD3E" w14:textId="77777777" w:rsidR="00DD6BD9" w:rsidRPr="00200A7E" w:rsidRDefault="00DD6BD9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 w:rsidRPr="00200A7E"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6CA5A11B" w14:textId="77777777" w:rsidR="00DD6BD9" w:rsidRPr="00761B64" w:rsidRDefault="00DD6BD9" w:rsidP="00520E59">
            <w:pPr>
              <w:pStyle w:val="Tabeloverskrift"/>
            </w:pPr>
            <w:r>
              <w:t xml:space="preserve">10. </w:t>
            </w:r>
            <w:r w:rsidRPr="00761B64">
              <w:t>Videnskabsetisk redegørelse</w:t>
            </w:r>
          </w:p>
        </w:tc>
      </w:tr>
    </w:tbl>
    <w:p w14:paraId="78426532" w14:textId="5D3E97DB" w:rsidR="006E2E3D" w:rsidRPr="00A64EEA" w:rsidRDefault="00113464" w:rsidP="00A64EEA">
      <w:r w:rsidRPr="00A64EEA">
        <w:t xml:space="preserve"> </w:t>
      </w:r>
    </w:p>
    <w:sectPr w:rsidR="006E2E3D" w:rsidRPr="00A64EEA" w:rsidSect="00361F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859A" w14:textId="77777777" w:rsidR="00383A90" w:rsidRDefault="00383A90" w:rsidP="008124BB">
      <w:pPr>
        <w:spacing w:line="240" w:lineRule="auto"/>
      </w:pPr>
      <w:r>
        <w:separator/>
      </w:r>
    </w:p>
  </w:endnote>
  <w:endnote w:type="continuationSeparator" w:id="0">
    <w:p w14:paraId="59341121" w14:textId="77777777" w:rsidR="00383A90" w:rsidRDefault="00383A90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AA94" w14:textId="1E7586FF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64EEA">
      <w:rPr>
        <w:noProof/>
      </w:rPr>
      <w:t>5</w:t>
    </w:r>
    <w:r>
      <w:fldChar w:fldCharType="end"/>
    </w:r>
    <w:r>
      <w:t xml:space="preserve"> / </w:t>
    </w:r>
    <w:r w:rsidR="00383A90">
      <w:fldChar w:fldCharType="begin"/>
    </w:r>
    <w:r w:rsidR="00383A90">
      <w:instrText xml:space="preserve"> NUMPAGES  \* Arabic  \* MERGEFORMAT </w:instrText>
    </w:r>
    <w:r w:rsidR="00383A90">
      <w:fldChar w:fldCharType="separate"/>
    </w:r>
    <w:r w:rsidR="00A64EEA">
      <w:rPr>
        <w:noProof/>
      </w:rPr>
      <w:t>14</w:t>
    </w:r>
    <w:r w:rsidR="00383A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B86C" w14:textId="77777777" w:rsidR="008A6397" w:rsidRDefault="008A6397" w:rsidP="000C0F3B">
    <w:pPr>
      <w:pStyle w:val="Sidefod1"/>
      <w:rPr>
        <w:b/>
      </w:rPr>
    </w:pPr>
  </w:p>
  <w:p w14:paraId="1E26DF21" w14:textId="4B0AA2DE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757A73">
      <w:rPr>
        <w:noProof/>
      </w:rPr>
      <w:t>1</w:t>
    </w:r>
    <w:r w:rsidRPr="00697840">
      <w:fldChar w:fldCharType="end"/>
    </w:r>
    <w:r w:rsidRPr="00697840">
      <w:t xml:space="preserve"> / </w:t>
    </w:r>
    <w:r w:rsidR="00383A90">
      <w:fldChar w:fldCharType="begin"/>
    </w:r>
    <w:r w:rsidR="00383A90">
      <w:instrText xml:space="preserve"> NUMPAGES  \* Arabic  \* MERGEFORMAT </w:instrText>
    </w:r>
    <w:r w:rsidR="00383A90">
      <w:fldChar w:fldCharType="separate"/>
    </w:r>
    <w:r w:rsidR="00757A73">
      <w:rPr>
        <w:noProof/>
      </w:rPr>
      <w:t>1</w:t>
    </w:r>
    <w:r w:rsidR="00383A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135E" w14:textId="77777777" w:rsidR="00383A90" w:rsidRDefault="00383A90" w:rsidP="008124BB">
      <w:pPr>
        <w:spacing w:line="240" w:lineRule="auto"/>
      </w:pPr>
      <w:r>
        <w:separator/>
      </w:r>
    </w:p>
  </w:footnote>
  <w:footnote w:type="continuationSeparator" w:id="0">
    <w:p w14:paraId="6860715C" w14:textId="77777777" w:rsidR="00383A90" w:rsidRDefault="00383A90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1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2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3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07pt;height:539.3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WqCeckpebnIYgAwWKFdBCQpqb0Ahm3Um6YZ7YA8tj5rEFYXuTHYS9lh6+u4n8NyRpmiffLDCPDRmSvkumAQhw==" w:salt="PgM0GGLRUppsJFEeINgnr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6472"/>
    <w:rsid w:val="00167B8A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74087"/>
    <w:rsid w:val="00382D12"/>
    <w:rsid w:val="00383A90"/>
    <w:rsid w:val="003860AF"/>
    <w:rsid w:val="003860E7"/>
    <w:rsid w:val="003927EF"/>
    <w:rsid w:val="00392A55"/>
    <w:rsid w:val="003A789C"/>
    <w:rsid w:val="003E6023"/>
    <w:rsid w:val="003F6EAE"/>
    <w:rsid w:val="004030D1"/>
    <w:rsid w:val="004033FF"/>
    <w:rsid w:val="004072AE"/>
    <w:rsid w:val="0043083A"/>
    <w:rsid w:val="00441062"/>
    <w:rsid w:val="00441199"/>
    <w:rsid w:val="004429B9"/>
    <w:rsid w:val="004A0349"/>
    <w:rsid w:val="004A56EE"/>
    <w:rsid w:val="004B1873"/>
    <w:rsid w:val="004B2E0E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B620B"/>
    <w:rsid w:val="005C7A26"/>
    <w:rsid w:val="005D1ECB"/>
    <w:rsid w:val="005D38DE"/>
    <w:rsid w:val="005E4A4C"/>
    <w:rsid w:val="005F5098"/>
    <w:rsid w:val="005F5345"/>
    <w:rsid w:val="005F65B3"/>
    <w:rsid w:val="006022CF"/>
    <w:rsid w:val="00603E10"/>
    <w:rsid w:val="00620ACA"/>
    <w:rsid w:val="00627DED"/>
    <w:rsid w:val="0066106C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A73"/>
    <w:rsid w:val="00757C7F"/>
    <w:rsid w:val="007604E4"/>
    <w:rsid w:val="00762EF6"/>
    <w:rsid w:val="007764F3"/>
    <w:rsid w:val="007770A1"/>
    <w:rsid w:val="0078597B"/>
    <w:rsid w:val="007A5502"/>
    <w:rsid w:val="007D788C"/>
    <w:rsid w:val="008033CC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33F9D"/>
    <w:rsid w:val="00A45348"/>
    <w:rsid w:val="00A47514"/>
    <w:rsid w:val="00A509B4"/>
    <w:rsid w:val="00A600CE"/>
    <w:rsid w:val="00A61875"/>
    <w:rsid w:val="00A64EEA"/>
    <w:rsid w:val="00A774DA"/>
    <w:rsid w:val="00A91462"/>
    <w:rsid w:val="00A95E86"/>
    <w:rsid w:val="00AA4B9E"/>
    <w:rsid w:val="00AB4EF3"/>
    <w:rsid w:val="00AC39DD"/>
    <w:rsid w:val="00AF10B7"/>
    <w:rsid w:val="00B224AD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2A40"/>
    <w:rsid w:val="00BE09C5"/>
    <w:rsid w:val="00BE4467"/>
    <w:rsid w:val="00C522DF"/>
    <w:rsid w:val="00C6223B"/>
    <w:rsid w:val="00C65F08"/>
    <w:rsid w:val="00C70FD7"/>
    <w:rsid w:val="00C854D9"/>
    <w:rsid w:val="00CA7DD7"/>
    <w:rsid w:val="00CB44E9"/>
    <w:rsid w:val="00CD726C"/>
    <w:rsid w:val="00CF5B6A"/>
    <w:rsid w:val="00CF7104"/>
    <w:rsid w:val="00D15C79"/>
    <w:rsid w:val="00D161B4"/>
    <w:rsid w:val="00D26405"/>
    <w:rsid w:val="00D308AF"/>
    <w:rsid w:val="00D35E4D"/>
    <w:rsid w:val="00D37C6F"/>
    <w:rsid w:val="00D4434E"/>
    <w:rsid w:val="00D55B2D"/>
    <w:rsid w:val="00D61594"/>
    <w:rsid w:val="00DA7B82"/>
    <w:rsid w:val="00DB04F9"/>
    <w:rsid w:val="00DC1143"/>
    <w:rsid w:val="00DD5292"/>
    <w:rsid w:val="00DD6BD9"/>
    <w:rsid w:val="00DE35D8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F00FCE"/>
    <w:rsid w:val="00F015CA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3A5E9B6A-BDF9-487C-B503-C8FAF617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Møller-Fink</dc:creator>
  <cp:lastModifiedBy>Jesper Møller-Fink</cp:lastModifiedBy>
  <cp:revision>3</cp:revision>
  <cp:lastPrinted>2018-02-28T13:30:00Z</cp:lastPrinted>
  <dcterms:created xsi:type="dcterms:W3CDTF">2018-05-15T09:54:00Z</dcterms:created>
  <dcterms:modified xsi:type="dcterms:W3CDTF">2018-05-16T12:04:00Z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