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3CBD" w:rsidRDefault="001C3CBD" w:rsidP="001C3CBD">
      <w:pPr>
        <w:pStyle w:val="Overskrift1"/>
      </w:pPr>
      <w:bookmarkStart w:id="0" w:name="_Toc514239435"/>
      <w:r>
        <w:t>IV. Særkrav: Forskning i genomer</w:t>
      </w:r>
      <w:bookmarkEnd w:id="0"/>
    </w:p>
    <w:p w:rsidR="001C3CBD" w:rsidRDefault="000C6856" w:rsidP="001C3CBD">
      <w:pPr>
        <w:pStyle w:val="Versionogdato"/>
      </w:pPr>
      <w:r>
        <w:t>19.08.2020</w:t>
      </w:r>
    </w:p>
    <w:p w:rsidR="001C3CBD" w:rsidRDefault="001C3CBD" w:rsidP="001C3CBD"/>
    <w:tbl>
      <w:tblPr>
        <w:tblStyle w:val="Tabel-Gitter"/>
        <w:tblW w:w="0" w:type="auto"/>
        <w:tblBorders>
          <w:top w:val="single" w:sz="4" w:space="0" w:color="2A588D"/>
          <w:left w:val="single" w:sz="4" w:space="0" w:color="2A588D"/>
          <w:bottom w:val="single" w:sz="4" w:space="0" w:color="2A588D"/>
          <w:right w:val="single" w:sz="4" w:space="0" w:color="2A588D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9491"/>
      </w:tblGrid>
      <w:tr w:rsidR="00B71423" w:rsidTr="00B204EA">
        <w:tc>
          <w:tcPr>
            <w:tcW w:w="0" w:type="auto"/>
            <w:gridSpan w:val="2"/>
            <w:tcBorders>
              <w:top w:val="single" w:sz="4" w:space="0" w:color="2A588D"/>
              <w:bottom w:val="single" w:sz="4" w:space="0" w:color="0070C0"/>
            </w:tcBorders>
          </w:tcPr>
          <w:p w:rsidR="00B71423" w:rsidRDefault="00B71423" w:rsidP="00B204EA">
            <w:pPr>
              <w:pStyle w:val="Tabeltekst"/>
            </w:pPr>
            <w:r>
              <w:t xml:space="preserve">Hvis det er </w:t>
            </w:r>
            <w:hyperlink r:id="rId9" w:history="1">
              <w:r>
                <w:rPr>
                  <w:rStyle w:val="Hyperlink"/>
                </w:rPr>
                <w:t>omfattende kortlægning af a</w:t>
              </w:r>
              <w:r w:rsidRPr="00CA4DC5">
                <w:rPr>
                  <w:rStyle w:val="Hyperlink"/>
                </w:rPr>
                <w:t>rvemassen</w:t>
              </w:r>
            </w:hyperlink>
            <w:r>
              <w:t xml:space="preserve"> skal nedenstående beskrives. Ved øvrige genomprojekter, hvor der også kan være risiko for væsentlige helbredsmæssige fund, vil komiteen også kunne anvende samme principper i vurderingen, fx ved </w:t>
            </w:r>
            <w:proofErr w:type="spellStart"/>
            <w:r>
              <w:t>targeteret</w:t>
            </w:r>
            <w:proofErr w:type="spellEnd"/>
            <w:r>
              <w:t xml:space="preserve"> undersøgelse af et meget stort antal gener. </w:t>
            </w:r>
            <w:r w:rsidRPr="00B21033">
              <w:t>Tjeklisten for forskning i biologisk materiale gælder sideløbende med nedenstående.</w:t>
            </w:r>
          </w:p>
        </w:tc>
      </w:tr>
      <w:tr w:rsidR="00B71423" w:rsidTr="00B204EA">
        <w:tc>
          <w:tcPr>
            <w:tcW w:w="0" w:type="auto"/>
            <w:gridSpan w:val="2"/>
            <w:tcBorders>
              <w:top w:val="single" w:sz="4" w:space="0" w:color="0070C0"/>
              <w:left w:val="single" w:sz="4" w:space="0" w:color="0070C0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tekst"/>
            </w:pPr>
            <w:r>
              <w:t>Beskriv: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168277924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overskrift"/>
            </w:pPr>
            <w:r>
              <w:t>1. Undersøgelsesmetoder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17593397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a.</w:t>
            </w:r>
            <w:r>
              <w:tab/>
              <w:t>A</w:t>
            </w:r>
            <w:r w:rsidRPr="00B82AFA">
              <w:t>t der er tale om omfattende kortlægning af arvemassen</w:t>
            </w:r>
            <w:r>
              <w:t>.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-184917355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b.</w:t>
            </w:r>
            <w:r>
              <w:tab/>
              <w:t xml:space="preserve">Hvilken del af genomet (fx gen-paneler, </w:t>
            </w:r>
            <w:proofErr w:type="spellStart"/>
            <w:r>
              <w:t>exomer</w:t>
            </w:r>
            <w:proofErr w:type="spellEnd"/>
            <w:r>
              <w:t xml:space="preserve">, hele genomet, </w:t>
            </w:r>
            <w:proofErr w:type="spellStart"/>
            <w:r>
              <w:t>epigenomet</w:t>
            </w:r>
            <w:proofErr w:type="spellEnd"/>
            <w:r>
              <w:t>, RNA) og hvilken type sekvenser, der undersøges (sjældne og/eller hyppige varianter, strukturelle varianter mv.)</w:t>
            </w:r>
          </w:p>
          <w:p w:rsidR="00B71423" w:rsidRPr="005238D4" w:rsidRDefault="00B71423" w:rsidP="00B204EA">
            <w:pPr>
              <w:pStyle w:val="Tabelliste"/>
            </w:pPr>
            <w:r>
              <w:tab/>
            </w:r>
            <w:hyperlink r:id="rId10" w:history="1">
              <w:r w:rsidRPr="007D5D08">
                <w:rPr>
                  <w:rStyle w:val="Hyperlink"/>
                </w:rPr>
                <w:t>Se metodeliste</w:t>
              </w:r>
            </w:hyperlink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-108908327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  <w:right w:val="single" w:sz="4" w:space="0" w:color="0070C0"/>
            </w:tcBorders>
          </w:tcPr>
          <w:p w:rsidR="00B71423" w:rsidRPr="00A66371" w:rsidRDefault="00B71423" w:rsidP="00B204EA">
            <w:pPr>
              <w:pStyle w:val="Tabelliste"/>
            </w:pPr>
            <w:r>
              <w:t>c.</w:t>
            </w:r>
            <w:r>
              <w:tab/>
              <w:t>H</w:t>
            </w:r>
            <w:r w:rsidRPr="00B82AFA">
              <w:t xml:space="preserve">vilken </w:t>
            </w:r>
            <w:proofErr w:type="spellStart"/>
            <w:r w:rsidRPr="00B82AFA">
              <w:t>sekventeringsplatform</w:t>
            </w:r>
            <w:proofErr w:type="spellEnd"/>
            <w:r w:rsidRPr="00B82AFA">
              <w:t xml:space="preserve"> eller højdensitetsarray, der anvendes, samt </w:t>
            </w:r>
            <w:proofErr w:type="spellStart"/>
            <w:r w:rsidRPr="00B82AFA">
              <w:t>sekventeringsdybde</w:t>
            </w:r>
            <w:proofErr w:type="spellEnd"/>
            <w:r>
              <w:t>.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-164434264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single" w:sz="4" w:space="0" w:color="0070C0"/>
                  <w:right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</w:tcPr>
          <w:p w:rsidR="00B71423" w:rsidRPr="00A66371" w:rsidRDefault="00B71423" w:rsidP="00B204EA">
            <w:pPr>
              <w:pStyle w:val="Tabelliste"/>
            </w:pPr>
            <w:r>
              <w:t>d.</w:t>
            </w:r>
            <w:r>
              <w:tab/>
              <w:t>H</w:t>
            </w:r>
            <w:r w:rsidRPr="00B82AFA">
              <w:t xml:space="preserve">vilke </w:t>
            </w:r>
            <w:proofErr w:type="spellStart"/>
            <w:r w:rsidRPr="00B82AFA">
              <w:t>bioinformatiske</w:t>
            </w:r>
            <w:proofErr w:type="spellEnd"/>
            <w:r w:rsidRPr="00B82AFA">
              <w:t xml:space="preserve"> værktøjer, der anvendes</w:t>
            </w:r>
            <w:r>
              <w:t>.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64594321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70C0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0070C0"/>
              <w:bottom w:val="nil"/>
            </w:tcBorders>
          </w:tcPr>
          <w:p w:rsidR="00B71423" w:rsidRDefault="00B71423" w:rsidP="00B204EA">
            <w:pPr>
              <w:pStyle w:val="Tabeloverskrift"/>
            </w:pPr>
            <w:r>
              <w:t>2. Opbevaring af data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-35180494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single" w:sz="4" w:space="0" w:color="0070C0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single" w:sz="4" w:space="0" w:color="0070C0"/>
            </w:tcBorders>
          </w:tcPr>
          <w:p w:rsidR="00B71423" w:rsidRDefault="00B71423" w:rsidP="005E0379">
            <w:pPr>
              <w:pStyle w:val="Tabelliste"/>
              <w:numPr>
                <w:ilvl w:val="0"/>
                <w:numId w:val="28"/>
              </w:numPr>
            </w:pPr>
            <w:r>
              <w:t>H</w:t>
            </w:r>
            <w:r w:rsidRPr="00B82AFA">
              <w:t>vordan data opbevares, herunder hvor og hvor længe</w:t>
            </w:r>
            <w:r>
              <w:t>.</w:t>
            </w:r>
          </w:p>
          <w:p w:rsidR="005E0379" w:rsidRPr="00165D29" w:rsidRDefault="005E0379" w:rsidP="005E0379">
            <w:pPr>
              <w:pStyle w:val="Tabelliste"/>
              <w:ind w:left="720" w:firstLine="0"/>
            </w:pPr>
          </w:p>
          <w:p w:rsidR="00BC3FFA" w:rsidRPr="00165D29" w:rsidRDefault="004C4665" w:rsidP="004C4665">
            <w:pPr>
              <w:pStyle w:val="Tabelliste"/>
              <w:ind w:left="720" w:firstLine="0"/>
              <w:rPr>
                <w:b/>
                <w:bCs/>
              </w:rPr>
            </w:pPr>
            <w:r w:rsidRPr="00165D29">
              <w:rPr>
                <w:b/>
                <w:bCs/>
              </w:rPr>
              <w:t>OBS</w:t>
            </w:r>
            <w:r w:rsidR="00BC3FFA" w:rsidRPr="00165D29">
              <w:rPr>
                <w:b/>
                <w:bCs/>
              </w:rPr>
              <w:t>:</w:t>
            </w:r>
            <w:r w:rsidRPr="00165D29">
              <w:rPr>
                <w:b/>
                <w:bCs/>
              </w:rPr>
              <w:t xml:space="preserve"> </w:t>
            </w:r>
          </w:p>
          <w:p w:rsidR="00BC3FFA" w:rsidRPr="00165D29" w:rsidRDefault="00165D29" w:rsidP="004C4665">
            <w:pPr>
              <w:pStyle w:val="Tabelliste"/>
              <w:ind w:left="720" w:firstLine="0"/>
            </w:pPr>
            <w:r>
              <w:t>Vær</w:t>
            </w:r>
            <w:r w:rsidR="004C4665" w:rsidRPr="00165D29">
              <w:t xml:space="preserve"> opmærksom på, at p</w:t>
            </w:r>
            <w:r w:rsidR="005E0379" w:rsidRPr="00165D29">
              <w:t>atienter og forsøgspersoner, hvis</w:t>
            </w:r>
            <w:r w:rsidR="008F630A" w:rsidRPr="00165D29">
              <w:t xml:space="preserve"> materiale er udtaget </w:t>
            </w:r>
            <w:r w:rsidRPr="00165D29">
              <w:rPr>
                <w:b/>
                <w:bCs/>
                <w:i/>
                <w:iCs/>
              </w:rPr>
              <w:t>efter</w:t>
            </w:r>
            <w:r w:rsidR="008F630A" w:rsidRPr="00165D29">
              <w:rPr>
                <w:b/>
                <w:bCs/>
                <w:i/>
                <w:iCs/>
              </w:rPr>
              <w:t xml:space="preserve"> 1. </w:t>
            </w:r>
            <w:r w:rsidRPr="00165D29">
              <w:rPr>
                <w:b/>
                <w:bCs/>
                <w:i/>
                <w:iCs/>
              </w:rPr>
              <w:t>maj</w:t>
            </w:r>
            <w:r w:rsidR="005E0379" w:rsidRPr="00165D29">
              <w:rPr>
                <w:b/>
                <w:bCs/>
                <w:i/>
                <w:iCs/>
              </w:rPr>
              <w:t xml:space="preserve"> 2019</w:t>
            </w:r>
            <w:r w:rsidR="005E0379" w:rsidRPr="00165D29">
              <w:rPr>
                <w:i/>
                <w:iCs/>
              </w:rPr>
              <w:t xml:space="preserve"> </w:t>
            </w:r>
            <w:r w:rsidR="005E0379" w:rsidRPr="00165D29">
              <w:t>skal oplyses om op</w:t>
            </w:r>
            <w:r w:rsidR="00D52B24" w:rsidRPr="00165D29">
              <w:t>bevaring af genetiske data i Nationalt Genom Center</w:t>
            </w:r>
            <w:r>
              <w:t>.</w:t>
            </w:r>
          </w:p>
          <w:p w:rsidR="005E0379" w:rsidRPr="00165D29" w:rsidRDefault="00165D29" w:rsidP="004C4665">
            <w:pPr>
              <w:pStyle w:val="Tabelliste"/>
              <w:ind w:left="720" w:firstLine="0"/>
            </w:pPr>
            <w:hyperlink r:id="rId11" w:history="1">
              <w:r w:rsidRPr="00165D29">
                <w:rPr>
                  <w:rStyle w:val="Hyperlink"/>
                </w:rPr>
                <w:t>Hent oplysningsseddel på ngc.dk</w:t>
              </w:r>
            </w:hyperlink>
          </w:p>
          <w:p w:rsidR="005E0379" w:rsidRPr="00165D29" w:rsidRDefault="005E0379" w:rsidP="005E0379">
            <w:pPr>
              <w:pStyle w:val="Tabelliste"/>
              <w:ind w:left="720" w:firstLine="0"/>
            </w:pPr>
          </w:p>
          <w:p w:rsidR="00BC3FFA" w:rsidRPr="00165D29" w:rsidRDefault="005E0379" w:rsidP="005E0379">
            <w:pPr>
              <w:pStyle w:val="Tabelliste"/>
              <w:ind w:left="720" w:firstLine="0"/>
            </w:pPr>
            <w:r w:rsidRPr="00165D29">
              <w:t>Patienter og forsøgspersoner, hvis materiale er udtaget</w:t>
            </w:r>
            <w:r w:rsidR="008F630A" w:rsidRPr="00165D29">
              <w:t xml:space="preserve"> </w:t>
            </w:r>
            <w:r w:rsidR="00165D29" w:rsidRPr="00165D29">
              <w:rPr>
                <w:b/>
                <w:bCs/>
                <w:i/>
                <w:iCs/>
              </w:rPr>
              <w:t>før</w:t>
            </w:r>
            <w:r w:rsidR="008F630A" w:rsidRPr="00165D29">
              <w:rPr>
                <w:b/>
                <w:bCs/>
                <w:i/>
                <w:iCs/>
              </w:rPr>
              <w:t xml:space="preserve"> 1. </w:t>
            </w:r>
            <w:r w:rsidR="00165D29" w:rsidRPr="00165D29">
              <w:rPr>
                <w:b/>
                <w:bCs/>
                <w:i/>
                <w:iCs/>
              </w:rPr>
              <w:t>maj</w:t>
            </w:r>
            <w:r w:rsidRPr="00165D29">
              <w:rPr>
                <w:b/>
                <w:bCs/>
                <w:i/>
                <w:iCs/>
              </w:rPr>
              <w:t xml:space="preserve"> 2019</w:t>
            </w:r>
            <w:r w:rsidRPr="00165D29">
              <w:t xml:space="preserve"> skal give samtykke til op</w:t>
            </w:r>
            <w:r w:rsidR="00D52B24" w:rsidRPr="00165D29">
              <w:t>bevaring af genetiske data i Nationalt Genom Center</w:t>
            </w:r>
            <w:r w:rsidR="00165D29">
              <w:t>.</w:t>
            </w:r>
          </w:p>
          <w:p w:rsidR="005E0379" w:rsidRDefault="00165D29" w:rsidP="00165D29">
            <w:pPr>
              <w:pStyle w:val="Tabelliste"/>
              <w:ind w:left="720" w:firstLine="0"/>
            </w:pPr>
            <w:hyperlink r:id="rId12" w:history="1">
              <w:r w:rsidRPr="00165D29">
                <w:rPr>
                  <w:rStyle w:val="Hyperlink"/>
                </w:rPr>
                <w:t>Hent blanket på ngc.dk</w:t>
              </w:r>
            </w:hyperlink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1568063598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70C0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overskrift"/>
            </w:pPr>
            <w:r>
              <w:t>3. Rapportering af tilfældighedsfund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37805315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a.</w:t>
            </w:r>
            <w:r>
              <w:tab/>
              <w:t>Hvis det er en undersøgelse med risiko for mutation i højpenetrante gener: At forsøgspersonerne vil modtage genetisk rådgivning forud for forskningen.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122456545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b.</w:t>
            </w:r>
            <w:r>
              <w:tab/>
              <w:t xml:space="preserve">Hvordan du i øvrigt vurderer sandsynligheden for tilfældighedsfund. Begrund dette. Håndtering af forsøgspersonernes ønsker om tilbagemelding. Både om de gener, som undersøges, og om tilfældige fund. </w:t>
            </w:r>
            <w:hyperlink r:id="rId13" w:history="1">
              <w:r w:rsidRPr="00807AAF">
                <w:rPr>
                  <w:rStyle w:val="Hyperlink"/>
                </w:rPr>
                <w:t>Genomvejledningen</w:t>
              </w:r>
            </w:hyperlink>
            <w:r>
              <w:t xml:space="preserve"> skal følges, hvis tilfældige fund opstår.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-13218677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c.</w:t>
            </w:r>
            <w:r>
              <w:tab/>
              <w:t>A</w:t>
            </w:r>
            <w:r w:rsidRPr="00B82AFA">
              <w:t>t der vil blive nedsat en gruppe af uafhængige sagkyndige, der kan vurdere tilfældige fund og rådgive om, hvordan de kan håndteres</w:t>
            </w:r>
            <w:r>
              <w:t>.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80304111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single" w:sz="4" w:space="0" w:color="0070C0"/>
                  <w:right w:val="nil"/>
                </w:tcBorders>
              </w:tcPr>
              <w:p w:rsidR="00B71423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d.</w:t>
            </w:r>
            <w:r>
              <w:tab/>
              <w:t xml:space="preserve">Hvis du i øvrigt benytter den metode til at minimere sandsynligheden for tilfældighedsfund, hvorefter der alene fokuseres på specifikke områder i genomet og ses bort fra andre områder, der kan omhandle klinisk relevante gener, fx generne på </w:t>
            </w:r>
            <w:hyperlink r:id="rId14" w:history="1">
              <w:r w:rsidRPr="00D907F0">
                <w:rPr>
                  <w:rStyle w:val="Hyperlink"/>
                </w:rPr>
                <w:t>ACMG’s liste</w:t>
              </w:r>
            </w:hyperlink>
            <w:r>
              <w:t xml:space="preserve">. Det skal i så fald fremgå, at bortfiltreringen af disse gener sker på en sådan måde, at der ikke genereres eller registreres data </w:t>
            </w:r>
            <w:r>
              <w:lastRenderedPageBreak/>
              <w:t xml:space="preserve">vedrørende de uønskede informationer. Se </w:t>
            </w:r>
            <w:hyperlink r:id="rId15" w:history="1">
              <w:r w:rsidRPr="00807AAF">
                <w:rPr>
                  <w:rStyle w:val="Hyperlink"/>
                </w:rPr>
                <w:t>Genomvejledningen</w:t>
              </w:r>
            </w:hyperlink>
            <w:r>
              <w:t xml:space="preserve"> og benyt evt. formuleringerne fra denne.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135761412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70C0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overskrift"/>
            </w:pPr>
            <w:r>
              <w:t xml:space="preserve">4. </w:t>
            </w:r>
            <w:r w:rsidRPr="00CF636E">
              <w:t>Eve</w:t>
            </w:r>
            <w:r>
              <w:t>ntuelle forskningssamarbejder</w:t>
            </w:r>
          </w:p>
          <w:p w:rsidR="00B71423" w:rsidRDefault="00237AED" w:rsidP="00B204EA">
            <w:pPr>
              <w:pStyle w:val="Tabeltekst"/>
            </w:pPr>
            <w:hyperlink r:id="rId16" w:history="1">
              <w:r w:rsidR="00B71423" w:rsidRPr="00807AAF">
                <w:rPr>
                  <w:rStyle w:val="Hyperlink"/>
                </w:rPr>
                <w:t>Se Genomvejledningen</w:t>
              </w:r>
            </w:hyperlink>
          </w:p>
        </w:tc>
      </w:tr>
      <w:tr w:rsidR="00B71423" w:rsidTr="00B204EA">
        <w:tc>
          <w:tcPr>
            <w:tcW w:w="0" w:type="auto"/>
            <w:tcBorders>
              <w:top w:val="nil"/>
              <w:left w:val="single" w:sz="4" w:space="0" w:color="0070C0"/>
              <w:bottom w:val="nil"/>
              <w:right w:val="nil"/>
            </w:tcBorders>
          </w:tcPr>
          <w:p w:rsidR="00B71423" w:rsidRDefault="00B71423" w:rsidP="00B204EA">
            <w:pPr>
              <w:spacing w:line="240" w:lineRule="auto"/>
              <w:rPr>
                <w:color w:val="1DB3E7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tekst"/>
            </w:pPr>
            <w:r>
              <w:t>Beskriv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13715347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a.</w:t>
            </w:r>
            <w:r>
              <w:tab/>
            </w:r>
            <w:r w:rsidRPr="00394A0D">
              <w:t>Samarbejdspartnerens navn</w:t>
            </w:r>
            <w:r>
              <w:t>.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136479533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b.</w:t>
            </w:r>
            <w:r>
              <w:tab/>
            </w:r>
            <w:r w:rsidRPr="00394A0D">
              <w:t>Hvad samarbejdet går ud på</w:t>
            </w:r>
            <w:r>
              <w:t>: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-138647757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2niv"/>
            </w:pPr>
            <w:r>
              <w:t>i.</w:t>
            </w:r>
            <w:r>
              <w:tab/>
            </w:r>
            <w:r w:rsidRPr="00394A0D">
              <w:t>laboratorieanalyser, herunder evt. bioinformatiske analyser: Beskriv, at der indgås databehandleraftale herom (</w:t>
            </w:r>
            <w:hyperlink r:id="rId17" w:history="1">
              <w:r w:rsidRPr="00807AAF">
                <w:rPr>
                  <w:rStyle w:val="Hyperlink"/>
                </w:rPr>
                <w:t>se Datatilsynet</w:t>
              </w:r>
            </w:hyperlink>
            <w:r w:rsidRPr="00394A0D">
              <w:t>)</w:t>
            </w:r>
            <w:r>
              <w:t>.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10400844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2niv"/>
            </w:pPr>
            <w:r>
              <w:t>ii.</w:t>
            </w:r>
            <w:r>
              <w:tab/>
            </w:r>
            <w:r w:rsidRPr="00394A0D">
              <w:t xml:space="preserve">Hvis der (evt. supplerende) er </w:t>
            </w:r>
            <w:proofErr w:type="gramStart"/>
            <w:r w:rsidRPr="00394A0D">
              <w:t>et egentlig forskningssamarbejde</w:t>
            </w:r>
            <w:proofErr w:type="gramEnd"/>
            <w:r w:rsidRPr="00394A0D">
              <w:t xml:space="preserve">:  Beskriv, at den eksterne part alene må forske inden for protokollens formål og er opmærksom på de 5 kriterier om tilbagemeldingspligt i </w:t>
            </w:r>
            <w:hyperlink r:id="rId18" w:history="1">
              <w:r w:rsidRPr="00807AAF">
                <w:rPr>
                  <w:rStyle w:val="Hyperlink"/>
                </w:rPr>
                <w:t>Genomvejledningen</w:t>
              </w:r>
            </w:hyperlink>
            <w:r>
              <w:t>.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-155700164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c.</w:t>
            </w:r>
            <w:r>
              <w:tab/>
            </w:r>
            <w:r w:rsidRPr="00394A0D">
              <w:t>Hvilke data gives, der adgang til (og er det fx i kodet form?)</w:t>
            </w:r>
            <w:r>
              <w:t>.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104996222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d.</w:t>
            </w:r>
            <w:r>
              <w:tab/>
            </w:r>
            <w:r w:rsidRPr="00394A0D">
              <w:t>Om der foretages overførsel af genomdata til udlandet</w:t>
            </w:r>
            <w:r>
              <w:t>.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65156926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single" w:sz="4" w:space="0" w:color="0070C0"/>
                  <w:right w:val="nil"/>
                </w:tcBorders>
              </w:tcPr>
              <w:p w:rsidR="00B71423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e.</w:t>
            </w:r>
            <w:r>
              <w:tab/>
            </w:r>
            <w:r w:rsidRPr="00394A0D">
              <w:t>At personoplysningerne fra sekventeringen bliver behandlet efter reglerne i databeskyttelsesforordningen og databeskyttelsesloven samt efter principperne i sundhedsloven til pårørende</w:t>
            </w:r>
            <w:r>
              <w:t>.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-93597212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nil"/>
            </w:tcBorders>
          </w:tcPr>
          <w:p w:rsidR="00B71423" w:rsidRDefault="00B71423" w:rsidP="00B204EA">
            <w:pPr>
              <w:pStyle w:val="Tabeloverskrift"/>
            </w:pPr>
            <w:r>
              <w:t>5. Deltagerinformation i genomforskning</w:t>
            </w:r>
          </w:p>
        </w:tc>
      </w:tr>
      <w:tr w:rsidR="00B71423" w:rsidTr="00B204EA">
        <w:tc>
          <w:tcPr>
            <w:tcW w:w="0" w:type="auto"/>
            <w:tcBorders>
              <w:top w:val="single" w:sz="4" w:space="0" w:color="2A588D"/>
              <w:bottom w:val="nil"/>
            </w:tcBorders>
          </w:tcPr>
          <w:p w:rsidR="00B71423" w:rsidRDefault="00B71423" w:rsidP="00B204EA">
            <w:pPr>
              <w:spacing w:line="240" w:lineRule="auto"/>
              <w:rPr>
                <w:color w:val="1DB3E7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2A588D"/>
              <w:bottom w:val="nil"/>
            </w:tcBorders>
          </w:tcPr>
          <w:p w:rsidR="00B71423" w:rsidRDefault="00B71423" w:rsidP="00B204EA">
            <w:pPr>
              <w:pStyle w:val="Tabeltekst"/>
            </w:pPr>
            <w:r>
              <w:t xml:space="preserve">Du kan evt. benytte den valgfrie fortrykte standard om </w:t>
            </w:r>
            <w:hyperlink r:id="rId19" w:history="1">
              <w:r w:rsidRPr="007D5D08">
                <w:rPr>
                  <w:rStyle w:val="Hyperlink"/>
                </w:rPr>
                <w:t>god information i genomforskning</w:t>
              </w:r>
            </w:hyperlink>
            <w:r>
              <w:t xml:space="preserve">. </w:t>
            </w:r>
          </w:p>
          <w:p w:rsidR="00B71423" w:rsidRDefault="00B71423" w:rsidP="00B204EA">
            <w:pPr>
              <w:pStyle w:val="Tabeltekst"/>
            </w:pPr>
            <w:r>
              <w:t xml:space="preserve">Der er også udarbejdet </w:t>
            </w:r>
            <w:hyperlink r:id="rId20" w:history="1">
              <w:r w:rsidRPr="006C2C3B">
                <w:rPr>
                  <w:rStyle w:val="Hyperlink"/>
                </w:rPr>
                <w:t>standardsamtykkeerklæring</w:t>
              </w:r>
            </w:hyperlink>
            <w:r>
              <w:t xml:space="preserve"> og </w:t>
            </w:r>
            <w:hyperlink r:id="rId21" w:history="1">
              <w:r w:rsidRPr="007D5D08">
                <w:rPr>
                  <w:rStyle w:val="Hyperlink"/>
                </w:rPr>
                <w:t>erklæring om fravalg af viden</w:t>
              </w:r>
            </w:hyperlink>
            <w:r>
              <w:t>.</w:t>
            </w:r>
          </w:p>
          <w:p w:rsidR="00B71423" w:rsidRDefault="00B71423" w:rsidP="00B204EA">
            <w:pPr>
              <w:pStyle w:val="Tabeltekst"/>
            </w:pPr>
          </w:p>
          <w:p w:rsidR="00B71423" w:rsidRDefault="00B71423" w:rsidP="00B204EA">
            <w:pPr>
              <w:pStyle w:val="Tabeltekst"/>
            </w:pPr>
            <w:r>
              <w:t>Hvis du ikke benytter standarden bør informationen indeholde følgende: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-104251377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:rsidR="00B71423" w:rsidRDefault="00B71423" w:rsidP="00B204EA">
            <w:pPr>
              <w:pStyle w:val="Tabelliste"/>
            </w:pPr>
            <w:r>
              <w:t>a.</w:t>
            </w:r>
            <w:r>
              <w:tab/>
            </w:r>
            <w:r w:rsidRPr="009A7971">
              <w:t>Forklar, at der er tale om omfattende kortlægning af forsøgspersonens arvemateriale og forklar formålet</w:t>
            </w:r>
            <w:r>
              <w:t>.</w:t>
            </w:r>
          </w:p>
        </w:tc>
      </w:tr>
      <w:tr w:rsidR="00B71423" w:rsidTr="00B204EA">
        <w:tc>
          <w:tcPr>
            <w:tcW w:w="0" w:type="auto"/>
            <w:tcBorders>
              <w:top w:val="nil"/>
              <w:bottom w:val="nil"/>
            </w:tcBorders>
          </w:tcPr>
          <w:p w:rsidR="00B71423" w:rsidRPr="00200A7E" w:rsidRDefault="00B71423" w:rsidP="00B204EA">
            <w:pPr>
              <w:spacing w:line="240" w:lineRule="auto"/>
              <w:rPr>
                <w:color w:val="1DB3E7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71423" w:rsidRDefault="00B71423" w:rsidP="00B204EA">
            <w:pPr>
              <w:pStyle w:val="Tabeltekst"/>
            </w:pPr>
            <w:r>
              <w:t>Beskriv:</w:t>
            </w:r>
          </w:p>
        </w:tc>
      </w:tr>
      <w:tr w:rsidR="00B71423" w:rsidTr="00B204EA">
        <w:sdt>
          <w:sdtPr>
            <w:rPr>
              <w:color w:val="1DB3E7"/>
              <w:sz w:val="28"/>
              <w:szCs w:val="28"/>
            </w:rPr>
            <w:id w:val="-111034764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:rsidR="00B71423" w:rsidRDefault="00B71423" w:rsidP="00B204EA">
            <w:pPr>
              <w:pStyle w:val="Tabelliste"/>
            </w:pPr>
            <w:r>
              <w:t>a.</w:t>
            </w:r>
            <w:r>
              <w:tab/>
            </w:r>
            <w:r w:rsidRPr="00297FA9">
              <w:t>Metoden kort (helgenomundersøgelse eller exom sekventering etc</w:t>
            </w:r>
            <w:r>
              <w:t>.)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1620260068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:rsidR="00B71423" w:rsidRPr="00E04D35" w:rsidRDefault="00B71423" w:rsidP="00B204EA">
            <w:pPr>
              <w:pStyle w:val="Tabelliste"/>
            </w:pPr>
            <w:r>
              <w:t>c.</w:t>
            </w:r>
            <w:r>
              <w:tab/>
            </w:r>
            <w:r w:rsidRPr="00297FA9">
              <w:t>Hvilken viden du forventer at få</w:t>
            </w:r>
            <w:r>
              <w:t>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168694267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:rsidR="00B71423" w:rsidRPr="005238D4" w:rsidRDefault="00B71423" w:rsidP="00B204EA">
            <w:pPr>
              <w:pStyle w:val="Tabelliste"/>
            </w:pPr>
            <w:r>
              <w:t>d.</w:t>
            </w:r>
            <w:r>
              <w:tab/>
            </w:r>
            <w:r w:rsidRPr="00297FA9">
              <w:t>Om forsøgspersonen har gavn af undersøgelsen og da hvilken</w:t>
            </w:r>
            <w:r>
              <w:t>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-151183015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:rsidR="00B71423" w:rsidRPr="005238D4" w:rsidRDefault="00B71423" w:rsidP="00B204EA">
            <w:pPr>
              <w:pStyle w:val="Tabelliste"/>
            </w:pPr>
            <w:r>
              <w:t>e.</w:t>
            </w:r>
            <w:r>
              <w:tab/>
              <w:t>Hvis det er en undersøgelse med risiko for mutationer i højpenetrante gener: Anfør, at forsøgspersonerne får genetisk rådgivning forud for forskningen.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-158368239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:rsidR="00B71423" w:rsidRPr="005238D4" w:rsidRDefault="00B71423" w:rsidP="00B204EA">
            <w:pPr>
              <w:pStyle w:val="Tabelliste"/>
            </w:pPr>
            <w:r>
              <w:t>f.</w:t>
            </w:r>
            <w:r>
              <w:tab/>
            </w:r>
            <w:r w:rsidRPr="00297FA9">
              <w:t>Hvis genomdata opbevares efter forsøget:</w:t>
            </w:r>
            <w:r>
              <w:t xml:space="preserve"> </w:t>
            </w:r>
            <w:r w:rsidRPr="00297FA9">
              <w:t>At opbevaringen sker i overensstemmelse med databeskyttelsesforordningen og databeskyttelsesloven</w:t>
            </w:r>
            <w:r>
              <w:t>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-24010131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:rsidR="00B71423" w:rsidRPr="005238D4" w:rsidRDefault="00B71423" w:rsidP="00B204EA">
            <w:pPr>
              <w:pStyle w:val="Tabelliste"/>
            </w:pPr>
            <w:r>
              <w:t>g.</w:t>
            </w:r>
            <w:r>
              <w:tab/>
            </w:r>
            <w:r w:rsidRPr="00297FA9">
              <w:t>Hvis du har et forskningssamarbejde med indenlandske eller udenlandske samarbejdspartnere. Oplys da</w:t>
            </w:r>
            <w:r>
              <w:t>: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-146465075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:rsidR="00B71423" w:rsidRPr="005238D4" w:rsidRDefault="00B71423" w:rsidP="00B204EA">
            <w:pPr>
              <w:pStyle w:val="Tabelliste2niv"/>
            </w:pPr>
            <w:r>
              <w:t>i.</w:t>
            </w:r>
            <w:r>
              <w:tab/>
            </w:r>
            <w:r w:rsidRPr="00297FA9">
              <w:t>Samarbejdspartnerens navn</w:t>
            </w:r>
            <w:r>
              <w:t>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175092307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:rsidR="00B71423" w:rsidRPr="005238D4" w:rsidRDefault="00B71423" w:rsidP="00B204EA">
            <w:pPr>
              <w:pStyle w:val="Tabelliste2niv"/>
            </w:pPr>
            <w:r>
              <w:t>ii.</w:t>
            </w:r>
            <w:r>
              <w:tab/>
            </w:r>
            <w:r w:rsidRPr="00297FA9">
              <w:t>Hvad samarbejdet går ud på</w:t>
            </w:r>
            <w:r>
              <w:t>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72009583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:rsidR="00B71423" w:rsidRPr="005238D4" w:rsidRDefault="00B71423" w:rsidP="00B204EA">
            <w:pPr>
              <w:pStyle w:val="Tabelliste2niv"/>
            </w:pPr>
            <w:r>
              <w:t>iii.</w:t>
            </w:r>
            <w:r>
              <w:tab/>
            </w:r>
            <w:r w:rsidRPr="00297FA9">
              <w:t>Hvilke data gives der adgang til (er det fx i kodet form?)</w:t>
            </w:r>
            <w:r>
              <w:t>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1970866948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:rsidR="00B71423" w:rsidRPr="005238D4" w:rsidRDefault="00B71423" w:rsidP="00B204EA">
            <w:pPr>
              <w:pStyle w:val="Tabelliste2niv"/>
            </w:pPr>
            <w:r>
              <w:t>iv.</w:t>
            </w:r>
            <w:r>
              <w:tab/>
            </w:r>
            <w:r w:rsidRPr="00297FA9">
              <w:t>Om der foretages overførsel af genomdata til udlandet</w:t>
            </w:r>
            <w:r>
              <w:t>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96832403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single" w:sz="4" w:space="0" w:color="0070C0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single" w:sz="4" w:space="0" w:color="0070C0"/>
            </w:tcBorders>
          </w:tcPr>
          <w:p w:rsidR="00B71423" w:rsidRPr="005238D4" w:rsidRDefault="00B71423" w:rsidP="00B204EA">
            <w:pPr>
              <w:pStyle w:val="Tabelliste2niv"/>
            </w:pPr>
            <w:r>
              <w:t>v.</w:t>
            </w:r>
            <w:r>
              <w:tab/>
            </w:r>
            <w:r w:rsidRPr="00297FA9">
              <w:t>At personoplysningerne fra sekventeringen bliver behandlet efter reglerne i databeskyttelsesforordningen og databeskyttelsesloven</w:t>
            </w:r>
            <w:r>
              <w:t>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119835718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70C0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0070C0"/>
              <w:left w:val="nil"/>
              <w:bottom w:val="nil"/>
              <w:right w:val="single" w:sz="4" w:space="0" w:color="0070C0"/>
            </w:tcBorders>
          </w:tcPr>
          <w:p w:rsidR="00B71423" w:rsidRPr="005238D4" w:rsidRDefault="00B71423" w:rsidP="00B204EA">
            <w:pPr>
              <w:pStyle w:val="Tabeloverskrift"/>
            </w:pPr>
            <w:r>
              <w:t>6. Tilbagemelding om helbredsfund</w:t>
            </w:r>
          </w:p>
        </w:tc>
      </w:tr>
      <w:tr w:rsidR="00B71423" w:rsidRPr="00E04D35" w:rsidTr="00B204EA">
        <w:tc>
          <w:tcPr>
            <w:tcW w:w="0" w:type="auto"/>
            <w:tcBorders>
              <w:top w:val="nil"/>
              <w:left w:val="single" w:sz="4" w:space="0" w:color="0070C0"/>
              <w:bottom w:val="nil"/>
              <w:right w:val="nil"/>
            </w:tcBorders>
          </w:tcPr>
          <w:p w:rsidR="00B71423" w:rsidRDefault="00B71423" w:rsidP="00B204EA">
            <w:pPr>
              <w:pStyle w:val="Tabeltek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tekst"/>
            </w:pPr>
            <w:r>
              <w:t>Beskriv: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27699370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pStyle w:val="Tabeltekst"/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a.</w:t>
            </w:r>
            <w:r>
              <w:tab/>
            </w:r>
            <w:r w:rsidRPr="009B014B">
              <w:t>At der kan komme viden frem, som ikke var forudset (tilfældighedsfund</w:t>
            </w:r>
            <w:r>
              <w:t>).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61263863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pStyle w:val="Tabeltekst"/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b.</w:t>
            </w:r>
            <w:r>
              <w:tab/>
            </w:r>
            <w:r w:rsidRPr="009B014B">
              <w:t>At forsøgspersonen vil blive informeret i de sjældne situationer, hvor der opdages en ændring i generne, som kan medføre alvorlig sygdom, der kan forebygges eller behandles</w:t>
            </w:r>
            <w:r>
              <w:t>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-153827680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pStyle w:val="Tabeltekst"/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c.</w:t>
            </w:r>
            <w:r>
              <w:tab/>
            </w:r>
            <w:r w:rsidRPr="009B014B">
              <w:t>At det kan blive aktuelt også at informere familiemedlemmer, hvis informationen kan forebygge dødsfald eller alvorlig forringelse af helbredet</w:t>
            </w:r>
            <w:r>
              <w:t>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43503214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</w:tcPr>
              <w:p w:rsidR="00B71423" w:rsidRDefault="00B71423" w:rsidP="00B204EA">
                <w:pPr>
                  <w:pStyle w:val="Tabeltekst"/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d.</w:t>
            </w:r>
            <w:r>
              <w:tab/>
            </w:r>
            <w:r w:rsidRPr="009B014B">
              <w:t>At forsøgspersonen kan frabede sig at få information om tilfældige fund, men at forsøgspersonen i så fald skal kontakte forsker særskilt (</w:t>
            </w:r>
            <w:hyperlink r:id="rId22" w:history="1">
              <w:r>
                <w:rPr>
                  <w:rStyle w:val="Hyperlink"/>
                </w:rPr>
                <w:t>E</w:t>
              </w:r>
              <w:r w:rsidRPr="007D5D08">
                <w:rPr>
                  <w:rStyle w:val="Hyperlink"/>
                </w:rPr>
                <w:t>rklæring om fravalg af viden</w:t>
              </w:r>
            </w:hyperlink>
            <w:r w:rsidRPr="009B014B">
              <w:t>)</w:t>
            </w:r>
            <w:r>
              <w:t>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-32258871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left w:val="single" w:sz="4" w:space="0" w:color="0070C0"/>
                  <w:bottom w:val="single" w:sz="4" w:space="0" w:color="0070C0"/>
                  <w:right w:val="nil"/>
                </w:tcBorders>
              </w:tcPr>
              <w:p w:rsidR="00B71423" w:rsidRDefault="00B71423" w:rsidP="00B204EA">
                <w:pPr>
                  <w:pStyle w:val="Tabeltekst"/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</w:tcPr>
          <w:p w:rsidR="00B71423" w:rsidRDefault="00B71423" w:rsidP="00B204EA">
            <w:pPr>
              <w:pStyle w:val="Tabelliste"/>
            </w:pPr>
            <w:r>
              <w:t>e.</w:t>
            </w:r>
            <w:r>
              <w:tab/>
            </w:r>
            <w:r w:rsidRPr="009B014B">
              <w:t>Hvordan forsøgspersonen kan få information om resultatet af undersøgelsen.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-25205063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70C0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0070C0"/>
              <w:bottom w:val="nil"/>
            </w:tcBorders>
          </w:tcPr>
          <w:p w:rsidR="00B71423" w:rsidRPr="005238D4" w:rsidRDefault="00B71423" w:rsidP="00B204EA">
            <w:pPr>
              <w:pStyle w:val="Tabeloverskrift"/>
            </w:pPr>
            <w:r>
              <w:t>7. Genomforskning i biologisk materiale uden samtykke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-183274440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:rsidR="00B71423" w:rsidRPr="005238D4" w:rsidRDefault="00B71423" w:rsidP="00B204EA">
            <w:pPr>
              <w:pStyle w:val="Tabelliste"/>
            </w:pPr>
            <w:r>
              <w:t>a.</w:t>
            </w:r>
            <w:r>
              <w:tab/>
            </w:r>
            <w:r w:rsidRPr="00ED5FA9">
              <w:t>Der</w:t>
            </w:r>
            <w:r w:rsidRPr="005238D4">
              <w:t xml:space="preserve"> skal være en udførlig begrundelse for ikke at indhente samtykke fra forsøgspersonerne. Beskriv risikoen for at få tilfældighedsfund, og hvord</w:t>
            </w:r>
            <w:r>
              <w:t xml:space="preserve">an disse vil blive håndteret. </w:t>
            </w:r>
            <w:hyperlink r:id="rId23" w:history="1">
              <w:r>
                <w:rPr>
                  <w:rStyle w:val="Hyperlink"/>
                </w:rPr>
                <w:t>Se G</w:t>
              </w:r>
              <w:r w:rsidRPr="005238D4">
                <w:rPr>
                  <w:rStyle w:val="Hyperlink"/>
                </w:rPr>
                <w:t>enomvejledningen</w:t>
              </w:r>
            </w:hyperlink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30836715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single" w:sz="4" w:space="0" w:color="2A588D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single" w:sz="4" w:space="0" w:color="2A588D"/>
            </w:tcBorders>
          </w:tcPr>
          <w:p w:rsidR="00D52B24" w:rsidRPr="005238D4" w:rsidRDefault="00B71423" w:rsidP="00165D29">
            <w:pPr>
              <w:pStyle w:val="Tabelliste"/>
              <w:numPr>
                <w:ilvl w:val="0"/>
                <w:numId w:val="28"/>
              </w:numPr>
            </w:pPr>
            <w:r w:rsidRPr="005238D4">
              <w:t xml:space="preserve">Der skal redegøres for samme forhold som i </w:t>
            </w:r>
            <w:hyperlink r:id="rId24" w:history="1">
              <w:r w:rsidRPr="005238D4">
                <w:rPr>
                  <w:rStyle w:val="Hyperlink"/>
                </w:rPr>
                <w:t>Forskning i biologisk materiale med dispensation fra samtykke</w:t>
              </w:r>
            </w:hyperlink>
            <w:r w:rsidR="00165D29">
              <w:rPr>
                <w:rStyle w:val="Hyperlink"/>
              </w:rPr>
              <w:br/>
            </w:r>
            <w:r w:rsidR="00165D29">
              <w:rPr>
                <w:rStyle w:val="Hyperlink"/>
              </w:rPr>
              <w:br/>
            </w:r>
            <w:r w:rsidR="00D52B24" w:rsidRPr="00165D29">
              <w:rPr>
                <w:b/>
                <w:bCs/>
              </w:rPr>
              <w:t>OBS:</w:t>
            </w:r>
            <w:r w:rsidR="00165D29">
              <w:br/>
            </w:r>
            <w:r w:rsidR="004C4665">
              <w:t>Vær opmærksom på, at g</w:t>
            </w:r>
            <w:r w:rsidR="00D52B24">
              <w:t>enomdata genereret ved dispensation fra indhente</w:t>
            </w:r>
            <w:r w:rsidR="00BC3FFA">
              <w:t>lse af samtykke kan ikke</w:t>
            </w:r>
            <w:r w:rsidR="00165D29">
              <w:t xml:space="preserve"> </w:t>
            </w:r>
            <w:r w:rsidR="00D52B24">
              <w:t xml:space="preserve">opbevares i Nationalt </w:t>
            </w:r>
            <w:r w:rsidR="00165D29">
              <w:t>G</w:t>
            </w:r>
            <w:r w:rsidR="00D52B24">
              <w:t>enom Center</w:t>
            </w:r>
            <w:r w:rsidR="00165D29">
              <w:t>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-138556527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</w:tcBorders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</w:tcBorders>
          </w:tcPr>
          <w:p w:rsidR="00B71423" w:rsidRPr="005238D4" w:rsidRDefault="00B71423" w:rsidP="00B204EA">
            <w:pPr>
              <w:pStyle w:val="Tabeloverskrift"/>
            </w:pPr>
            <w:r>
              <w:t>8. Genomforskning med børn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-87176635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:rsidR="00B71423" w:rsidRPr="005238D4" w:rsidRDefault="00B71423" w:rsidP="00B204EA">
            <w:pPr>
              <w:pStyle w:val="Tabelliste"/>
            </w:pPr>
            <w:r>
              <w:t>a.</w:t>
            </w:r>
            <w:r>
              <w:tab/>
            </w:r>
            <w:r w:rsidRPr="005238D4">
              <w:t xml:space="preserve">Begrund konkret, hvordan enten </w:t>
            </w:r>
            <w:r>
              <w:t>i.</w:t>
            </w:r>
            <w:r w:rsidRPr="005238D4">
              <w:t xml:space="preserve">, </w:t>
            </w:r>
            <w:r>
              <w:t xml:space="preserve">ii. </w:t>
            </w:r>
            <w:r w:rsidRPr="005238D4">
              <w:t xml:space="preserve">eller </w:t>
            </w:r>
            <w:r>
              <w:t>iii.</w:t>
            </w:r>
            <w:r w:rsidRPr="005238D4">
              <w:t xml:space="preserve"> er opfyldt: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155279881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:rsidR="00B71423" w:rsidRPr="005238D4" w:rsidRDefault="00B71423" w:rsidP="00B204EA">
            <w:pPr>
              <w:pStyle w:val="Tabelliste2niv"/>
            </w:pPr>
            <w:r>
              <w:t>i.</w:t>
            </w:r>
            <w:r>
              <w:tab/>
            </w:r>
            <w:r w:rsidRPr="005238D4">
              <w:t>Det handler om barnets kliniske tilstand, patientgruppen får en gevinst, og du efterprøver data fra forskning med habile eller andre forsøgsmetoder. Raske børn frarådes i genomforskning.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185368060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:rsidR="00B71423" w:rsidRPr="005238D4" w:rsidRDefault="00B71423" w:rsidP="00B204EA">
            <w:pPr>
              <w:pStyle w:val="Tabelliste2niv"/>
            </w:pPr>
            <w:r>
              <w:t>ii.</w:t>
            </w:r>
            <w:r>
              <w:tab/>
            </w:r>
            <w:r w:rsidRPr="005238D4">
              <w:t>Forsøget gavner barnet direkte, og genomforskning med voksne giver ikke samme nytte.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-164395237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:rsidR="00B71423" w:rsidRPr="005238D4" w:rsidRDefault="00B71423" w:rsidP="00B204EA">
            <w:pPr>
              <w:pStyle w:val="Tabelliste2niv"/>
            </w:pPr>
            <w:r>
              <w:t>iii.</w:t>
            </w:r>
            <w:r>
              <w:tab/>
            </w:r>
            <w:r w:rsidRPr="005238D4">
              <w:t>Genomforskning kan kun gennemføres med denne aldersgruppe, der får meget store fordele og udsættes for minimal risiko.</w:t>
            </w:r>
          </w:p>
        </w:tc>
      </w:tr>
      <w:tr w:rsidR="00B71423" w:rsidRPr="00E04D35" w:rsidTr="00B204EA">
        <w:sdt>
          <w:sdtPr>
            <w:rPr>
              <w:color w:val="1DB3E7"/>
              <w:sz w:val="28"/>
              <w:szCs w:val="28"/>
            </w:rPr>
            <w:id w:val="-86305813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:rsidR="00B71423" w:rsidRPr="00200A7E" w:rsidRDefault="00B71423" w:rsidP="00B204EA">
                <w:pPr>
                  <w:spacing w:line="240" w:lineRule="auto"/>
                  <w:rPr>
                    <w:color w:val="1DB3E7"/>
                    <w:sz w:val="28"/>
                    <w:szCs w:val="28"/>
                  </w:rPr>
                </w:pPr>
                <w:r>
                  <w:rPr>
                    <w:color w:val="1DB3E7"/>
                    <w:sz w:val="28"/>
                    <w:szCs w:val="28"/>
                  </w:rP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:rsidR="00B71423" w:rsidRPr="005238D4" w:rsidRDefault="00B71423" w:rsidP="00B204EA">
            <w:pPr>
              <w:pStyle w:val="Tabelliste"/>
            </w:pPr>
            <w:r>
              <w:t>b.</w:t>
            </w:r>
            <w:r>
              <w:tab/>
            </w:r>
            <w:r w:rsidRPr="005238D4">
              <w:t>Beskriv om der kan opstå tilfældige fund, som først slår i gennem i voksenårene</w:t>
            </w:r>
          </w:p>
        </w:tc>
      </w:tr>
    </w:tbl>
    <w:p w:rsidR="001C3CBD" w:rsidRPr="00E04D35" w:rsidRDefault="001C3CBD" w:rsidP="001C3CBD"/>
    <w:p w:rsidR="006E2E3D" w:rsidRPr="00A64EEA" w:rsidRDefault="00113464" w:rsidP="00A64EEA">
      <w:r w:rsidRPr="00A64EEA">
        <w:t xml:space="preserve"> </w:t>
      </w:r>
    </w:p>
    <w:sectPr w:rsidR="006E2E3D" w:rsidRPr="00A64EEA" w:rsidSect="00361F92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134" w:right="851" w:bottom="1134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7AED" w:rsidRDefault="00237AED" w:rsidP="008124BB">
      <w:pPr>
        <w:spacing w:line="240" w:lineRule="auto"/>
      </w:pPr>
      <w:r>
        <w:separator/>
      </w:r>
    </w:p>
  </w:endnote>
  <w:endnote w:type="continuationSeparator" w:id="0">
    <w:p w:rsidR="00237AED" w:rsidRDefault="00237AED" w:rsidP="00812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6397" w:rsidRDefault="008A6397" w:rsidP="006022CF">
    <w:pPr>
      <w:pStyle w:val="Sidefod1"/>
      <w:ind w:right="-2"/>
      <w:jc w:val="right"/>
    </w:pPr>
    <w:r w:rsidRPr="004F68D4">
      <w:rPr>
        <w:b/>
      </w:rPr>
      <w:t>Side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1F0E08">
      <w:rPr>
        <w:noProof/>
      </w:rPr>
      <w:t>3</w:t>
    </w:r>
    <w:r>
      <w:fldChar w:fldCharType="end"/>
    </w:r>
    <w:r>
      <w:t xml:space="preserve"> / </w:t>
    </w:r>
    <w:r w:rsidR="00237AED">
      <w:fldChar w:fldCharType="begin"/>
    </w:r>
    <w:r w:rsidR="00237AED">
      <w:instrText xml:space="preserve"> NUMPAGES  \* Arabic  \* MERGEFORMAT </w:instrText>
    </w:r>
    <w:r w:rsidR="00237AED">
      <w:fldChar w:fldCharType="separate"/>
    </w:r>
    <w:r w:rsidR="001F0E08">
      <w:rPr>
        <w:noProof/>
      </w:rPr>
      <w:t>3</w:t>
    </w:r>
    <w:r w:rsidR="00237AE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6397" w:rsidRDefault="008A6397" w:rsidP="000C0F3B">
    <w:pPr>
      <w:pStyle w:val="Sidefod1"/>
      <w:rPr>
        <w:b/>
      </w:rPr>
    </w:pPr>
  </w:p>
  <w:p w:rsidR="008A6397" w:rsidRPr="00697840" w:rsidRDefault="008A6397" w:rsidP="006022CF">
    <w:pPr>
      <w:pStyle w:val="Sidefod1"/>
      <w:ind w:right="-2"/>
      <w:jc w:val="right"/>
    </w:pPr>
    <w:r w:rsidRPr="00697840">
      <w:rPr>
        <w:b/>
      </w:rPr>
      <w:t>Side</w:t>
    </w:r>
    <w:r w:rsidRPr="00697840">
      <w:t xml:space="preserve"> </w:t>
    </w:r>
    <w:r w:rsidRPr="00697840">
      <w:fldChar w:fldCharType="begin"/>
    </w:r>
    <w:r w:rsidRPr="00697840">
      <w:instrText xml:space="preserve"> PAGE  \* Arabic  \* MERGEFORMAT </w:instrText>
    </w:r>
    <w:r w:rsidRPr="00697840">
      <w:fldChar w:fldCharType="separate"/>
    </w:r>
    <w:r w:rsidR="00BC3FFA">
      <w:rPr>
        <w:noProof/>
      </w:rPr>
      <w:t>1</w:t>
    </w:r>
    <w:r w:rsidRPr="00697840">
      <w:fldChar w:fldCharType="end"/>
    </w:r>
    <w:r w:rsidRPr="00697840">
      <w:t xml:space="preserve"> / </w:t>
    </w:r>
    <w:r w:rsidR="00237AED">
      <w:fldChar w:fldCharType="begin"/>
    </w:r>
    <w:r w:rsidR="00237AED">
      <w:instrText xml:space="preserve"> NUMPAGES  \* Arabic  \* MERGEFORMAT </w:instrText>
    </w:r>
    <w:r w:rsidR="00237AED">
      <w:fldChar w:fldCharType="separate"/>
    </w:r>
    <w:r w:rsidR="00BC3FFA">
      <w:rPr>
        <w:noProof/>
      </w:rPr>
      <w:t>3</w:t>
    </w:r>
    <w:r w:rsidR="00237A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7AED" w:rsidRDefault="00237AED" w:rsidP="008124BB">
      <w:pPr>
        <w:spacing w:line="240" w:lineRule="auto"/>
      </w:pPr>
      <w:r>
        <w:separator/>
      </w:r>
    </w:p>
  </w:footnote>
  <w:footnote w:type="continuationSeparator" w:id="0">
    <w:p w:rsidR="00237AED" w:rsidRDefault="00237AED" w:rsidP="00812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6397" w:rsidRDefault="008A6397" w:rsidP="008124BB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A6397" w:rsidRDefault="008A6397" w:rsidP="009B731B">
    <w:pPr>
      <w:pStyle w:val="Sidehoved"/>
      <w:tabs>
        <w:tab w:val="clear" w:pos="4819"/>
        <w:tab w:val="clear" w:pos="9638"/>
      </w:tabs>
      <w:spacing w:after="300"/>
      <w:ind w:right="-1845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15F6374" wp14:editId="13770A12">
              <wp:simplePos x="0" y="0"/>
              <wp:positionH relativeFrom="page">
                <wp:posOffset>5998210</wp:posOffset>
              </wp:positionH>
              <wp:positionV relativeFrom="page">
                <wp:posOffset>1329055</wp:posOffset>
              </wp:positionV>
              <wp:extent cx="1259840" cy="910590"/>
              <wp:effectExtent l="0" t="0" r="0" b="3810"/>
              <wp:wrapNone/>
              <wp:docPr id="4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910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6397" w:rsidRDefault="008A6397" w:rsidP="009B731B">
                          <w:pPr>
                            <w:pStyle w:val="Sidefod1"/>
                            <w:rPr>
                              <w:b/>
                            </w:rPr>
                          </w:pPr>
                          <w:bookmarkStart w:id="1" w:name="brevhovedtekst"/>
                          <w:r>
                            <w:rPr>
                              <w:b/>
                            </w:rPr>
                            <w:t>T:</w:t>
                          </w:r>
                          <w:r w:rsidRPr="00082611">
                            <w:t xml:space="preserve"> +45 72 21 68 55</w:t>
                          </w:r>
                        </w:p>
                        <w:p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M:</w:t>
                          </w:r>
                          <w:r w:rsidRPr="00D816EC">
                            <w:t xml:space="preserve"> </w:t>
                          </w:r>
                          <w:hyperlink r:id="rId1" w:history="1">
                            <w:r w:rsidRPr="00D816EC">
                              <w:rPr>
                                <w:rStyle w:val="Hyperlink"/>
                              </w:rPr>
                              <w:t>kontakt@nvk.dk</w:t>
                            </w:r>
                          </w:hyperlink>
                        </w:p>
                        <w:p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W:</w:t>
                          </w:r>
                          <w:r w:rsidRPr="00D816EC">
                            <w:t xml:space="preserve"> </w:t>
                          </w:r>
                          <w:hyperlink r:id="rId2" w:history="1">
                            <w:r w:rsidRPr="00D816EC">
                              <w:rPr>
                                <w:rStyle w:val="Hyperlink"/>
                              </w:rPr>
                              <w:t>www.nvk.dk</w:t>
                            </w:r>
                          </w:hyperlink>
                          <w:bookmarkEnd w:id="1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F637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72.3pt;margin-top:104.65pt;width:99.2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" filled="f" stroked="f" strokeweight=".5pt">
              <v:textbox inset="0,0,0,0">
                <w:txbxContent>
                  <w:p w:rsidR="008A6397" w:rsidRDefault="008A6397" w:rsidP="009B731B">
                    <w:pPr>
                      <w:pStyle w:val="Sidefod1"/>
                      <w:rPr>
                        <w:b/>
                      </w:rPr>
                    </w:pPr>
                    <w:bookmarkStart w:id="47" w:name="brevhovedtekst"/>
                    <w:r>
                      <w:rPr>
                        <w:b/>
                      </w:rPr>
                      <w:t>T:</w:t>
                    </w:r>
                    <w:r w:rsidRPr="00082611">
                      <w:t xml:space="preserve"> +45 72 21 68 55</w:t>
                    </w:r>
                  </w:p>
                  <w:p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M:</w:t>
                    </w:r>
                    <w:r w:rsidRPr="00D816EC">
                      <w:t xml:space="preserve"> </w:t>
                    </w:r>
                    <w:hyperlink r:id="rId3" w:history="1">
                      <w:r w:rsidRPr="00D816EC">
                        <w:rPr>
                          <w:rStyle w:val="Hyperlink"/>
                        </w:rPr>
                        <w:t>kontakt@nvk.dk</w:t>
                      </w:r>
                    </w:hyperlink>
                  </w:p>
                  <w:p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W:</w:t>
                    </w:r>
                    <w:r w:rsidRPr="00D816EC">
                      <w:t xml:space="preserve"> </w:t>
                    </w:r>
                    <w:hyperlink r:id="rId4" w:history="1">
                      <w:r w:rsidRPr="00D816EC">
                        <w:rPr>
                          <w:rStyle w:val="Hyperlink"/>
                        </w:rPr>
                        <w:t>www.nvk.dk</w:t>
                      </w:r>
                    </w:hyperlink>
                    <w:bookmarkEnd w:id="47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58CA1F77" wp14:editId="739D73CC">
          <wp:simplePos x="0" y="0"/>
          <wp:positionH relativeFrom="page">
            <wp:posOffset>5685790</wp:posOffset>
          </wp:positionH>
          <wp:positionV relativeFrom="page">
            <wp:posOffset>360045</wp:posOffset>
          </wp:positionV>
          <wp:extent cx="1504800" cy="900000"/>
          <wp:effectExtent l="0" t="0" r="635" b="0"/>
          <wp:wrapNone/>
          <wp:docPr id="3" name="Picture 3" descr="C:\Users\KristianGuttesen\AppData\Local\Microsoft\Windows\INetCache\Content.Word\NVK_d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anGuttesen\AppData\Local\Microsoft\Windows\INetCache\Content.Word\NVK_da.e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7.05pt;height:539.3pt" o:bullet="t">
        <v:imagedata r:id="rId1" o:title="Angle light 40 pct"/>
      </v:shape>
    </w:pict>
  </w:numPicBullet>
  <w:abstractNum w:abstractNumId="0" w15:restartNumberingAfterBreak="0">
    <w:nsid w:val="10B81DFE"/>
    <w:multiLevelType w:val="hybridMultilevel"/>
    <w:tmpl w:val="7B12D68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E45"/>
    <w:multiLevelType w:val="hybridMultilevel"/>
    <w:tmpl w:val="305CA94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3A9"/>
    <w:multiLevelType w:val="hybridMultilevel"/>
    <w:tmpl w:val="2AB85ED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6FC"/>
    <w:multiLevelType w:val="hybridMultilevel"/>
    <w:tmpl w:val="0E369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E72"/>
    <w:multiLevelType w:val="hybridMultilevel"/>
    <w:tmpl w:val="E97CF84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0AF2"/>
    <w:multiLevelType w:val="hybridMultilevel"/>
    <w:tmpl w:val="2382A5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986"/>
    <w:multiLevelType w:val="hybridMultilevel"/>
    <w:tmpl w:val="484E523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1D33"/>
    <w:multiLevelType w:val="hybridMultilevel"/>
    <w:tmpl w:val="DF6E345C"/>
    <w:lvl w:ilvl="0" w:tplc="3B5A7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6B69"/>
    <w:multiLevelType w:val="hybridMultilevel"/>
    <w:tmpl w:val="252EDC2E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ED6"/>
    <w:multiLevelType w:val="hybridMultilevel"/>
    <w:tmpl w:val="3C285688"/>
    <w:lvl w:ilvl="0" w:tplc="D2BABC10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D2BABC10">
      <w:start w:val="1"/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367100"/>
    <w:multiLevelType w:val="hybridMultilevel"/>
    <w:tmpl w:val="030A007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64697"/>
    <w:multiLevelType w:val="hybridMultilevel"/>
    <w:tmpl w:val="D9D44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D4794"/>
    <w:multiLevelType w:val="hybridMultilevel"/>
    <w:tmpl w:val="42064B5E"/>
    <w:lvl w:ilvl="0" w:tplc="049883B6">
      <w:start w:val="1"/>
      <w:numFmt w:val="lowerLetter"/>
      <w:lvlText w:val="%1."/>
      <w:lvlJc w:val="left"/>
      <w:pPr>
        <w:ind w:left="6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9" w:hanging="360"/>
      </w:pPr>
    </w:lvl>
    <w:lvl w:ilvl="2" w:tplc="0406001B" w:tentative="1">
      <w:start w:val="1"/>
      <w:numFmt w:val="lowerRoman"/>
      <w:lvlText w:val="%3."/>
      <w:lvlJc w:val="right"/>
      <w:pPr>
        <w:ind w:left="2089" w:hanging="180"/>
      </w:pPr>
    </w:lvl>
    <w:lvl w:ilvl="3" w:tplc="0406000F" w:tentative="1">
      <w:start w:val="1"/>
      <w:numFmt w:val="decimal"/>
      <w:lvlText w:val="%4."/>
      <w:lvlJc w:val="left"/>
      <w:pPr>
        <w:ind w:left="2809" w:hanging="360"/>
      </w:pPr>
    </w:lvl>
    <w:lvl w:ilvl="4" w:tplc="04060019" w:tentative="1">
      <w:start w:val="1"/>
      <w:numFmt w:val="lowerLetter"/>
      <w:lvlText w:val="%5."/>
      <w:lvlJc w:val="left"/>
      <w:pPr>
        <w:ind w:left="3529" w:hanging="360"/>
      </w:pPr>
    </w:lvl>
    <w:lvl w:ilvl="5" w:tplc="0406001B" w:tentative="1">
      <w:start w:val="1"/>
      <w:numFmt w:val="lowerRoman"/>
      <w:lvlText w:val="%6."/>
      <w:lvlJc w:val="right"/>
      <w:pPr>
        <w:ind w:left="4249" w:hanging="180"/>
      </w:pPr>
    </w:lvl>
    <w:lvl w:ilvl="6" w:tplc="0406000F" w:tentative="1">
      <w:start w:val="1"/>
      <w:numFmt w:val="decimal"/>
      <w:lvlText w:val="%7."/>
      <w:lvlJc w:val="left"/>
      <w:pPr>
        <w:ind w:left="4969" w:hanging="360"/>
      </w:pPr>
    </w:lvl>
    <w:lvl w:ilvl="7" w:tplc="04060019" w:tentative="1">
      <w:start w:val="1"/>
      <w:numFmt w:val="lowerLetter"/>
      <w:lvlText w:val="%8."/>
      <w:lvlJc w:val="left"/>
      <w:pPr>
        <w:ind w:left="5689" w:hanging="360"/>
      </w:pPr>
    </w:lvl>
    <w:lvl w:ilvl="8" w:tplc="0406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3" w15:restartNumberingAfterBreak="0">
    <w:nsid w:val="392045DC"/>
    <w:multiLevelType w:val="hybridMultilevel"/>
    <w:tmpl w:val="3D0AF4EE"/>
    <w:lvl w:ilvl="0" w:tplc="D2BABC10">
      <w:start w:val="1"/>
      <w:numFmt w:val="bullet"/>
      <w:lvlText w:val="□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37E6E"/>
    <w:multiLevelType w:val="hybridMultilevel"/>
    <w:tmpl w:val="42645452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01630"/>
    <w:multiLevelType w:val="hybridMultilevel"/>
    <w:tmpl w:val="E05CBD1C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46A21"/>
    <w:multiLevelType w:val="hybridMultilevel"/>
    <w:tmpl w:val="3EC806E8"/>
    <w:lvl w:ilvl="0" w:tplc="981E32D4">
      <w:start w:val="1"/>
      <w:numFmt w:val="decimal"/>
      <w:pStyle w:val="Listeafsni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A0050"/>
    <w:multiLevelType w:val="hybridMultilevel"/>
    <w:tmpl w:val="DA4ADF08"/>
    <w:lvl w:ilvl="0" w:tplc="B238B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060F4"/>
    <w:multiLevelType w:val="hybridMultilevel"/>
    <w:tmpl w:val="5A2A5474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E0906"/>
    <w:multiLevelType w:val="hybridMultilevel"/>
    <w:tmpl w:val="226E492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8580C"/>
    <w:multiLevelType w:val="hybridMultilevel"/>
    <w:tmpl w:val="E01E761A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662A6"/>
    <w:multiLevelType w:val="hybridMultilevel"/>
    <w:tmpl w:val="3BDCFAC4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A550C"/>
    <w:multiLevelType w:val="hybridMultilevel"/>
    <w:tmpl w:val="BAF8598C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A2380"/>
    <w:multiLevelType w:val="hybridMultilevel"/>
    <w:tmpl w:val="340AB8C8"/>
    <w:lvl w:ilvl="0" w:tplc="D2BABC10">
      <w:start w:val="1"/>
      <w:numFmt w:val="bullet"/>
      <w:lvlText w:val="□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A5476FB"/>
    <w:multiLevelType w:val="hybridMultilevel"/>
    <w:tmpl w:val="A0A697F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44D25"/>
    <w:multiLevelType w:val="hybridMultilevel"/>
    <w:tmpl w:val="8B9C80F6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23"/>
  </w:num>
  <w:num w:numId="5">
    <w:abstractNumId w:val="16"/>
  </w:num>
  <w:num w:numId="6">
    <w:abstractNumId w:val="24"/>
  </w:num>
  <w:num w:numId="7">
    <w:abstractNumId w:val="2"/>
  </w:num>
  <w:num w:numId="8">
    <w:abstractNumId w:val="18"/>
  </w:num>
  <w:num w:numId="9">
    <w:abstractNumId w:val="15"/>
  </w:num>
  <w:num w:numId="10">
    <w:abstractNumId w:val="6"/>
  </w:num>
  <w:num w:numId="11">
    <w:abstractNumId w:val="4"/>
  </w:num>
  <w:num w:numId="12">
    <w:abstractNumId w:val="16"/>
    <w:lvlOverride w:ilvl="0">
      <w:startOverride w:val="1"/>
    </w:lvlOverride>
  </w:num>
  <w:num w:numId="13">
    <w:abstractNumId w:val="14"/>
  </w:num>
  <w:num w:numId="14">
    <w:abstractNumId w:val="0"/>
  </w:num>
  <w:num w:numId="15">
    <w:abstractNumId w:val="1"/>
  </w:num>
  <w:num w:numId="16">
    <w:abstractNumId w:val="19"/>
  </w:num>
  <w:num w:numId="17">
    <w:abstractNumId w:val="7"/>
  </w:num>
  <w:num w:numId="18">
    <w:abstractNumId w:val="16"/>
    <w:lvlOverride w:ilvl="0">
      <w:startOverride w:val="1"/>
    </w:lvlOverride>
  </w:num>
  <w:num w:numId="19">
    <w:abstractNumId w:val="22"/>
  </w:num>
  <w:num w:numId="20">
    <w:abstractNumId w:val="25"/>
  </w:num>
  <w:num w:numId="21">
    <w:abstractNumId w:val="13"/>
  </w:num>
  <w:num w:numId="22">
    <w:abstractNumId w:val="8"/>
  </w:num>
  <w:num w:numId="23">
    <w:abstractNumId w:val="20"/>
  </w:num>
  <w:num w:numId="24">
    <w:abstractNumId w:val="21"/>
  </w:num>
  <w:num w:numId="25">
    <w:abstractNumId w:val="9"/>
  </w:num>
  <w:num w:numId="26">
    <w:abstractNumId w:val="5"/>
  </w:num>
  <w:num w:numId="27">
    <w:abstractNumId w:val="12"/>
  </w:num>
  <w:num w:numId="2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11"/>
    <w:rsid w:val="00003971"/>
    <w:rsid w:val="00025995"/>
    <w:rsid w:val="00032DCE"/>
    <w:rsid w:val="000355C3"/>
    <w:rsid w:val="00037B80"/>
    <w:rsid w:val="00075754"/>
    <w:rsid w:val="000775B2"/>
    <w:rsid w:val="00077C65"/>
    <w:rsid w:val="00082611"/>
    <w:rsid w:val="0009089D"/>
    <w:rsid w:val="00094799"/>
    <w:rsid w:val="000B4504"/>
    <w:rsid w:val="000C076B"/>
    <w:rsid w:val="000C0F3B"/>
    <w:rsid w:val="000C6856"/>
    <w:rsid w:val="00111874"/>
    <w:rsid w:val="00113464"/>
    <w:rsid w:val="001202B3"/>
    <w:rsid w:val="00121DA0"/>
    <w:rsid w:val="0013276C"/>
    <w:rsid w:val="00133248"/>
    <w:rsid w:val="001421AB"/>
    <w:rsid w:val="00143E72"/>
    <w:rsid w:val="001464DE"/>
    <w:rsid w:val="00146F9F"/>
    <w:rsid w:val="0015148E"/>
    <w:rsid w:val="00165D29"/>
    <w:rsid w:val="00166472"/>
    <w:rsid w:val="00167B8A"/>
    <w:rsid w:val="00191945"/>
    <w:rsid w:val="00195950"/>
    <w:rsid w:val="00196137"/>
    <w:rsid w:val="001A0AD2"/>
    <w:rsid w:val="001A2D7C"/>
    <w:rsid w:val="001A4583"/>
    <w:rsid w:val="001A5155"/>
    <w:rsid w:val="001A6E62"/>
    <w:rsid w:val="001A712F"/>
    <w:rsid w:val="001C3CBD"/>
    <w:rsid w:val="001D1166"/>
    <w:rsid w:val="001E11C0"/>
    <w:rsid w:val="001E1309"/>
    <w:rsid w:val="001E7796"/>
    <w:rsid w:val="001E79C2"/>
    <w:rsid w:val="001F0E08"/>
    <w:rsid w:val="00200A7E"/>
    <w:rsid w:val="00203202"/>
    <w:rsid w:val="00211873"/>
    <w:rsid w:val="00216112"/>
    <w:rsid w:val="00224928"/>
    <w:rsid w:val="0022758A"/>
    <w:rsid w:val="0023162B"/>
    <w:rsid w:val="00237AED"/>
    <w:rsid w:val="00242203"/>
    <w:rsid w:val="00256B21"/>
    <w:rsid w:val="002629EA"/>
    <w:rsid w:val="0026368E"/>
    <w:rsid w:val="00270B32"/>
    <w:rsid w:val="00282BB0"/>
    <w:rsid w:val="002869F5"/>
    <w:rsid w:val="0029232E"/>
    <w:rsid w:val="00294EF0"/>
    <w:rsid w:val="002970F1"/>
    <w:rsid w:val="002B2C93"/>
    <w:rsid w:val="002B2E50"/>
    <w:rsid w:val="002C655F"/>
    <w:rsid w:val="002D5F6C"/>
    <w:rsid w:val="002D63A3"/>
    <w:rsid w:val="002D7F0D"/>
    <w:rsid w:val="002E126C"/>
    <w:rsid w:val="002F0363"/>
    <w:rsid w:val="002F4B73"/>
    <w:rsid w:val="00304A32"/>
    <w:rsid w:val="003066F6"/>
    <w:rsid w:val="00310D8D"/>
    <w:rsid w:val="00313100"/>
    <w:rsid w:val="00333F7F"/>
    <w:rsid w:val="003413CB"/>
    <w:rsid w:val="00343A98"/>
    <w:rsid w:val="00345864"/>
    <w:rsid w:val="003560FE"/>
    <w:rsid w:val="003578C1"/>
    <w:rsid w:val="00361F92"/>
    <w:rsid w:val="003645BF"/>
    <w:rsid w:val="00365F84"/>
    <w:rsid w:val="00374087"/>
    <w:rsid w:val="00382D12"/>
    <w:rsid w:val="003860AF"/>
    <w:rsid w:val="003860E7"/>
    <w:rsid w:val="003927EF"/>
    <w:rsid w:val="00392A55"/>
    <w:rsid w:val="003A789C"/>
    <w:rsid w:val="003E6023"/>
    <w:rsid w:val="003F6EAE"/>
    <w:rsid w:val="004030D1"/>
    <w:rsid w:val="004033FF"/>
    <w:rsid w:val="004072AE"/>
    <w:rsid w:val="0043083A"/>
    <w:rsid w:val="00441062"/>
    <w:rsid w:val="00441199"/>
    <w:rsid w:val="004429B9"/>
    <w:rsid w:val="004738CA"/>
    <w:rsid w:val="004A0349"/>
    <w:rsid w:val="004A56EE"/>
    <w:rsid w:val="004B1873"/>
    <w:rsid w:val="004B2E0E"/>
    <w:rsid w:val="004C4665"/>
    <w:rsid w:val="004F6138"/>
    <w:rsid w:val="004F68D4"/>
    <w:rsid w:val="00501D7E"/>
    <w:rsid w:val="0050332F"/>
    <w:rsid w:val="00521258"/>
    <w:rsid w:val="00525B90"/>
    <w:rsid w:val="00533B1A"/>
    <w:rsid w:val="0054628D"/>
    <w:rsid w:val="0055730F"/>
    <w:rsid w:val="00573870"/>
    <w:rsid w:val="00576E02"/>
    <w:rsid w:val="00577C29"/>
    <w:rsid w:val="00584260"/>
    <w:rsid w:val="00584DC7"/>
    <w:rsid w:val="005942B7"/>
    <w:rsid w:val="0059575D"/>
    <w:rsid w:val="005A1A01"/>
    <w:rsid w:val="005A2F8E"/>
    <w:rsid w:val="005B620B"/>
    <w:rsid w:val="005C7A26"/>
    <w:rsid w:val="005D1ECB"/>
    <w:rsid w:val="005D38DE"/>
    <w:rsid w:val="005E0379"/>
    <w:rsid w:val="005E4A4C"/>
    <w:rsid w:val="005F5098"/>
    <w:rsid w:val="005F5345"/>
    <w:rsid w:val="005F65B3"/>
    <w:rsid w:val="006022CF"/>
    <w:rsid w:val="00603E10"/>
    <w:rsid w:val="00620ACA"/>
    <w:rsid w:val="00627DED"/>
    <w:rsid w:val="0066106C"/>
    <w:rsid w:val="00664699"/>
    <w:rsid w:val="006833D5"/>
    <w:rsid w:val="00684CE4"/>
    <w:rsid w:val="0069181D"/>
    <w:rsid w:val="00697840"/>
    <w:rsid w:val="006A0097"/>
    <w:rsid w:val="006A7DF3"/>
    <w:rsid w:val="006E2E3D"/>
    <w:rsid w:val="006F1386"/>
    <w:rsid w:val="006F5612"/>
    <w:rsid w:val="00700F8B"/>
    <w:rsid w:val="00701D17"/>
    <w:rsid w:val="00717F38"/>
    <w:rsid w:val="00733741"/>
    <w:rsid w:val="007361BB"/>
    <w:rsid w:val="00745715"/>
    <w:rsid w:val="00746CE1"/>
    <w:rsid w:val="00750CFC"/>
    <w:rsid w:val="00755959"/>
    <w:rsid w:val="00757C7F"/>
    <w:rsid w:val="007604E4"/>
    <w:rsid w:val="00762EF6"/>
    <w:rsid w:val="007764F3"/>
    <w:rsid w:val="007770A1"/>
    <w:rsid w:val="0078597B"/>
    <w:rsid w:val="007A5502"/>
    <w:rsid w:val="007D788C"/>
    <w:rsid w:val="008033CC"/>
    <w:rsid w:val="008124BB"/>
    <w:rsid w:val="00820FCB"/>
    <w:rsid w:val="008227BC"/>
    <w:rsid w:val="0082416C"/>
    <w:rsid w:val="00833444"/>
    <w:rsid w:val="00834CFC"/>
    <w:rsid w:val="0083776C"/>
    <w:rsid w:val="008415BA"/>
    <w:rsid w:val="008437D2"/>
    <w:rsid w:val="0084597E"/>
    <w:rsid w:val="00854B6A"/>
    <w:rsid w:val="00867076"/>
    <w:rsid w:val="00870EDF"/>
    <w:rsid w:val="00881A00"/>
    <w:rsid w:val="00886057"/>
    <w:rsid w:val="008863AE"/>
    <w:rsid w:val="00895AA7"/>
    <w:rsid w:val="008973D6"/>
    <w:rsid w:val="008A2768"/>
    <w:rsid w:val="008A3484"/>
    <w:rsid w:val="008A4613"/>
    <w:rsid w:val="008A6397"/>
    <w:rsid w:val="008A65ED"/>
    <w:rsid w:val="008B7A9A"/>
    <w:rsid w:val="008C24EA"/>
    <w:rsid w:val="008C2B33"/>
    <w:rsid w:val="008D436B"/>
    <w:rsid w:val="008E2780"/>
    <w:rsid w:val="008F10DF"/>
    <w:rsid w:val="008F630A"/>
    <w:rsid w:val="0091123D"/>
    <w:rsid w:val="00911D9C"/>
    <w:rsid w:val="009175D3"/>
    <w:rsid w:val="009215ED"/>
    <w:rsid w:val="0092304A"/>
    <w:rsid w:val="00926835"/>
    <w:rsid w:val="00927F45"/>
    <w:rsid w:val="0093193D"/>
    <w:rsid w:val="00951AA3"/>
    <w:rsid w:val="00965CC8"/>
    <w:rsid w:val="00970559"/>
    <w:rsid w:val="00992A0E"/>
    <w:rsid w:val="009A36F5"/>
    <w:rsid w:val="009B731B"/>
    <w:rsid w:val="009D7520"/>
    <w:rsid w:val="009E2989"/>
    <w:rsid w:val="009E7E87"/>
    <w:rsid w:val="009F1CD3"/>
    <w:rsid w:val="009F42A4"/>
    <w:rsid w:val="009F7ACB"/>
    <w:rsid w:val="00A33F9D"/>
    <w:rsid w:val="00A45348"/>
    <w:rsid w:val="00A47514"/>
    <w:rsid w:val="00A509B4"/>
    <w:rsid w:val="00A600CE"/>
    <w:rsid w:val="00A61875"/>
    <w:rsid w:val="00A64EEA"/>
    <w:rsid w:val="00A774DA"/>
    <w:rsid w:val="00A91462"/>
    <w:rsid w:val="00A95E86"/>
    <w:rsid w:val="00AA4B9E"/>
    <w:rsid w:val="00AB4EF3"/>
    <w:rsid w:val="00AC39DD"/>
    <w:rsid w:val="00AF10B7"/>
    <w:rsid w:val="00B224AD"/>
    <w:rsid w:val="00B30978"/>
    <w:rsid w:val="00B3402B"/>
    <w:rsid w:val="00B34032"/>
    <w:rsid w:val="00B34B45"/>
    <w:rsid w:val="00B35160"/>
    <w:rsid w:val="00B57965"/>
    <w:rsid w:val="00B60BC1"/>
    <w:rsid w:val="00B70BBB"/>
    <w:rsid w:val="00B71423"/>
    <w:rsid w:val="00B81B82"/>
    <w:rsid w:val="00B914A8"/>
    <w:rsid w:val="00B96E64"/>
    <w:rsid w:val="00BA3344"/>
    <w:rsid w:val="00BB41CC"/>
    <w:rsid w:val="00BB6172"/>
    <w:rsid w:val="00BC2D59"/>
    <w:rsid w:val="00BC35A1"/>
    <w:rsid w:val="00BC3FFA"/>
    <w:rsid w:val="00BD2A40"/>
    <w:rsid w:val="00BE09C5"/>
    <w:rsid w:val="00BE4467"/>
    <w:rsid w:val="00C522DF"/>
    <w:rsid w:val="00C6223B"/>
    <w:rsid w:val="00C65F08"/>
    <w:rsid w:val="00C70FD7"/>
    <w:rsid w:val="00C854D9"/>
    <w:rsid w:val="00CA7DD7"/>
    <w:rsid w:val="00CB44E9"/>
    <w:rsid w:val="00CD726C"/>
    <w:rsid w:val="00CF5B6A"/>
    <w:rsid w:val="00CF7104"/>
    <w:rsid w:val="00D15C79"/>
    <w:rsid w:val="00D161B4"/>
    <w:rsid w:val="00D26405"/>
    <w:rsid w:val="00D308AF"/>
    <w:rsid w:val="00D35E4D"/>
    <w:rsid w:val="00D37C6F"/>
    <w:rsid w:val="00D4434E"/>
    <w:rsid w:val="00D52B24"/>
    <w:rsid w:val="00D55B2D"/>
    <w:rsid w:val="00D61594"/>
    <w:rsid w:val="00DA7B82"/>
    <w:rsid w:val="00DB04F9"/>
    <w:rsid w:val="00DC1143"/>
    <w:rsid w:val="00DD5292"/>
    <w:rsid w:val="00DF4FA3"/>
    <w:rsid w:val="00E10891"/>
    <w:rsid w:val="00E10F34"/>
    <w:rsid w:val="00E23CF3"/>
    <w:rsid w:val="00E26D2C"/>
    <w:rsid w:val="00E34818"/>
    <w:rsid w:val="00E41989"/>
    <w:rsid w:val="00E5357B"/>
    <w:rsid w:val="00E54560"/>
    <w:rsid w:val="00E67B42"/>
    <w:rsid w:val="00E81E83"/>
    <w:rsid w:val="00E84B9F"/>
    <w:rsid w:val="00E9024C"/>
    <w:rsid w:val="00E92289"/>
    <w:rsid w:val="00E978B4"/>
    <w:rsid w:val="00EA5671"/>
    <w:rsid w:val="00EC785C"/>
    <w:rsid w:val="00ED744B"/>
    <w:rsid w:val="00EE440D"/>
    <w:rsid w:val="00F00FCE"/>
    <w:rsid w:val="00F015CA"/>
    <w:rsid w:val="00F2274A"/>
    <w:rsid w:val="00F26FB4"/>
    <w:rsid w:val="00F2712C"/>
    <w:rsid w:val="00F345DD"/>
    <w:rsid w:val="00F43DED"/>
    <w:rsid w:val="00F442CB"/>
    <w:rsid w:val="00F51D80"/>
    <w:rsid w:val="00F55578"/>
    <w:rsid w:val="00F67523"/>
    <w:rsid w:val="00F71014"/>
    <w:rsid w:val="00F743B4"/>
    <w:rsid w:val="00F84BEE"/>
    <w:rsid w:val="00F9757D"/>
    <w:rsid w:val="00F97ABB"/>
    <w:rsid w:val="00FA04D5"/>
    <w:rsid w:val="00FA1B33"/>
    <w:rsid w:val="00FA4381"/>
    <w:rsid w:val="00FB29AE"/>
    <w:rsid w:val="00FC0507"/>
    <w:rsid w:val="00FC07B0"/>
    <w:rsid w:val="00FD2271"/>
    <w:rsid w:val="00FD28C2"/>
    <w:rsid w:val="00FD3EFA"/>
    <w:rsid w:val="00FE644B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24ECC"/>
  <w15:docId w15:val="{141FA133-F6A1-4C76-B84F-6A5E4E7F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FC"/>
    <w:pPr>
      <w:spacing w:after="0" w:line="286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0891"/>
    <w:pPr>
      <w:keepNext/>
      <w:keepLines/>
      <w:spacing w:before="200" w:after="120"/>
      <w:ind w:right="2550"/>
      <w:outlineLvl w:val="0"/>
    </w:pPr>
    <w:rPr>
      <w:rFonts w:eastAsiaTheme="majorEastAsia" w:cstheme="majorBidi"/>
      <w:b/>
      <w:bCs/>
      <w:caps/>
      <w:color w:val="193A66"/>
      <w:sz w:val="32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42CB"/>
    <w:pPr>
      <w:keepNext/>
      <w:keepLines/>
      <w:spacing w:after="60"/>
      <w:outlineLvl w:val="1"/>
    </w:pPr>
    <w:rPr>
      <w:rFonts w:eastAsiaTheme="majorEastAsia" w:cstheme="majorBidi"/>
      <w:b/>
      <w:bCs/>
      <w:color w:val="193A66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61F92"/>
    <w:pPr>
      <w:keepNext/>
      <w:keepLines/>
      <w:outlineLvl w:val="2"/>
    </w:pPr>
    <w:rPr>
      <w:rFonts w:eastAsiaTheme="majorEastAsia" w:cstheme="majorBidi"/>
      <w:b/>
      <w:bCs/>
      <w:color w:val="193A66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5950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37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1C32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2EF6"/>
    <w:rPr>
      <w:b w:val="0"/>
      <w:color w:val="193A66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0891"/>
    <w:rPr>
      <w:rFonts w:ascii="Calibri" w:eastAsiaTheme="majorEastAsia" w:hAnsi="Calibri" w:cstheme="majorBidi"/>
      <w:b/>
      <w:bCs/>
      <w:caps/>
      <w:color w:val="193A66"/>
      <w:sz w:val="32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4BB"/>
    <w:rPr>
      <w:rFonts w:ascii="Source Sans Pro" w:hAnsi="Source Sans Pro"/>
      <w:sz w:val="18"/>
    </w:rPr>
  </w:style>
  <w:style w:type="paragraph" w:styleId="Sidefod">
    <w:name w:val="footer"/>
    <w:basedOn w:val="Normal"/>
    <w:link w:val="Sidefo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4BB"/>
    <w:rPr>
      <w:rFonts w:ascii="Source Sans Pro" w:hAnsi="Source Sans Pro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4BB"/>
    <w:rPr>
      <w:rFonts w:ascii="Tahoma" w:hAnsi="Tahoma" w:cs="Tahoma"/>
      <w:sz w:val="16"/>
      <w:szCs w:val="16"/>
    </w:rPr>
  </w:style>
  <w:style w:type="paragraph" w:customStyle="1" w:styleId="Modtager">
    <w:name w:val="Modtager"/>
    <w:basedOn w:val="Normal"/>
    <w:qFormat/>
    <w:rsid w:val="008124BB"/>
  </w:style>
  <w:style w:type="paragraph" w:customStyle="1" w:styleId="Sidefod1">
    <w:name w:val="Sidefod1"/>
    <w:basedOn w:val="Normal"/>
    <w:qFormat/>
    <w:rsid w:val="00697840"/>
    <w:pPr>
      <w:spacing w:line="220" w:lineRule="exact"/>
    </w:pPr>
    <w:rPr>
      <w:color w:val="151F26"/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42CB"/>
    <w:rPr>
      <w:rFonts w:ascii="Calibri" w:eastAsiaTheme="majorEastAsia" w:hAnsi="Calibri" w:cstheme="majorBidi"/>
      <w:b/>
      <w:bCs/>
      <w:color w:val="193A66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61F92"/>
    <w:rPr>
      <w:rFonts w:ascii="Calibri" w:eastAsiaTheme="majorEastAsia" w:hAnsi="Calibri" w:cstheme="majorBidi"/>
      <w:b/>
      <w:bCs/>
      <w:color w:val="193A66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95950"/>
    <w:rPr>
      <w:rFonts w:eastAsiaTheme="majorEastAsia" w:cstheme="majorBidi"/>
      <w:bCs/>
      <w:i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34B45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B34B45"/>
    <w:rPr>
      <w:rFonts w:ascii="Calibri" w:eastAsiaTheme="majorEastAsia" w:hAnsi="Calibri" w:cstheme="majorBidi"/>
      <w:b/>
      <w:spacing w:val="5"/>
      <w:kern w:val="28"/>
      <w:sz w:val="36"/>
      <w:szCs w:val="36"/>
    </w:rPr>
  </w:style>
  <w:style w:type="paragraph" w:customStyle="1" w:styleId="Meta">
    <w:name w:val="Meta"/>
    <w:basedOn w:val="Normal"/>
    <w:qFormat/>
    <w:rsid w:val="00697840"/>
    <w:pPr>
      <w:spacing w:before="60" w:after="60" w:line="240" w:lineRule="auto"/>
    </w:pPr>
    <w:rPr>
      <w:color w:val="151F26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C6F"/>
    <w:rPr>
      <w:rFonts w:asciiTheme="majorHAnsi" w:eastAsiaTheme="majorEastAsia" w:hAnsiTheme="majorHAnsi" w:cstheme="majorBidi"/>
      <w:color w:val="0C1C32" w:themeColor="accent1" w:themeShade="7F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5A2F8E"/>
    <w:pPr>
      <w:spacing w:line="240" w:lineRule="exact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A2F8E"/>
    <w:rPr>
      <w:rFonts w:ascii="Source Sans Pro" w:hAnsi="Source Sans Pro"/>
      <w:sz w:val="18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2F8E"/>
    <w:rPr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191945"/>
  </w:style>
  <w:style w:type="paragraph" w:customStyle="1" w:styleId="TopAfstand">
    <w:name w:val="TopAfstand"/>
    <w:basedOn w:val="Normal"/>
    <w:qFormat/>
    <w:rsid w:val="00E92289"/>
    <w:pPr>
      <w:spacing w:after="2110"/>
    </w:pPr>
    <w:rPr>
      <w:noProof/>
      <w:color w:val="EEECE1" w:themeColor="background2"/>
      <w:lang w:eastAsia="da-DK"/>
    </w:rPr>
  </w:style>
  <w:style w:type="paragraph" w:styleId="Listeafsnit">
    <w:name w:val="List Paragraph"/>
    <w:basedOn w:val="Normal"/>
    <w:uiPriority w:val="34"/>
    <w:qFormat/>
    <w:rsid w:val="002970F1"/>
    <w:pPr>
      <w:numPr>
        <w:numId w:val="5"/>
      </w:numPr>
      <w:spacing w:line="280" w:lineRule="exact"/>
      <w:contextualSpacing/>
    </w:pPr>
    <w:rPr>
      <w:rFonts w:eastAsia="Times New Roman" w:cs="Times New Roman"/>
      <w:b/>
      <w:color w:val="193A66"/>
      <w:lang w:eastAsia="da-DK"/>
    </w:rPr>
  </w:style>
  <w:style w:type="table" w:styleId="Tabel-Gitter">
    <w:name w:val="Table Grid"/>
    <w:basedOn w:val="Tabel-Normal"/>
    <w:uiPriority w:val="59"/>
    <w:rsid w:val="006E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ogdato">
    <w:name w:val="Version og dato"/>
    <w:basedOn w:val="Normal"/>
    <w:link w:val="VersionogdatoTegn"/>
    <w:qFormat/>
    <w:rsid w:val="00077C65"/>
    <w:pPr>
      <w:spacing w:after="1000"/>
    </w:pPr>
  </w:style>
  <w:style w:type="character" w:customStyle="1" w:styleId="VersionogdatoTegn">
    <w:name w:val="Version og dato Tegn"/>
    <w:basedOn w:val="Standardskrifttypeiafsnit"/>
    <w:link w:val="Versionogdato"/>
    <w:rsid w:val="00077C65"/>
    <w:rPr>
      <w:rFonts w:ascii="Calibri" w:hAnsi="Calibri"/>
    </w:rPr>
  </w:style>
  <w:style w:type="character" w:styleId="BesgtLink">
    <w:name w:val="FollowedHyperlink"/>
    <w:basedOn w:val="Standardskrifttypeiafsnit"/>
    <w:uiPriority w:val="99"/>
    <w:semiHidden/>
    <w:unhideWhenUsed/>
    <w:rsid w:val="00242203"/>
    <w:rPr>
      <w:color w:val="800080" w:themeColor="followedHyperlink"/>
      <w:u w:val="single"/>
    </w:rPr>
  </w:style>
  <w:style w:type="paragraph" w:customStyle="1" w:styleId="Tabeloverskrift">
    <w:name w:val="Tabeloverskrift"/>
    <w:basedOn w:val="Normal"/>
    <w:link w:val="TabeloverskriftTegn"/>
    <w:qFormat/>
    <w:rsid w:val="001A0AD2"/>
    <w:pPr>
      <w:spacing w:line="240" w:lineRule="auto"/>
    </w:pPr>
    <w:rPr>
      <w:b/>
      <w:color w:val="2A588D"/>
    </w:rPr>
  </w:style>
  <w:style w:type="paragraph" w:customStyle="1" w:styleId="Tabeltekst">
    <w:name w:val="Tabeltekst"/>
    <w:basedOn w:val="Normal"/>
    <w:link w:val="TabeltekstTegn"/>
    <w:qFormat/>
    <w:rsid w:val="00FF3176"/>
    <w:pPr>
      <w:spacing w:line="240" w:lineRule="auto"/>
    </w:pPr>
  </w:style>
  <w:style w:type="character" w:customStyle="1" w:styleId="TabeloverskriftTegn">
    <w:name w:val="Tabeloverskrift Tegn"/>
    <w:basedOn w:val="Standardskrifttypeiafsnit"/>
    <w:link w:val="Tabeloverskrift"/>
    <w:rsid w:val="001A0AD2"/>
    <w:rPr>
      <w:rFonts w:ascii="Calibri" w:hAnsi="Calibri"/>
      <w:b/>
      <w:color w:val="2A588D"/>
    </w:rPr>
  </w:style>
  <w:style w:type="paragraph" w:customStyle="1" w:styleId="Tabelliste">
    <w:name w:val="Tabel liste"/>
    <w:basedOn w:val="Tabeltekst"/>
    <w:link w:val="TabellisteTegn"/>
    <w:qFormat/>
    <w:rsid w:val="00003971"/>
    <w:pPr>
      <w:tabs>
        <w:tab w:val="left" w:pos="0"/>
      </w:tabs>
      <w:ind w:left="223" w:hanging="223"/>
    </w:pPr>
  </w:style>
  <w:style w:type="character" w:customStyle="1" w:styleId="TabeltekstTegn">
    <w:name w:val="Tabeltekst Tegn"/>
    <w:basedOn w:val="Standardskrifttypeiafsnit"/>
    <w:link w:val="Tabeltekst"/>
    <w:rsid w:val="00FF3176"/>
    <w:rPr>
      <w:rFonts w:ascii="Calibri" w:hAnsi="Calibri"/>
    </w:rPr>
  </w:style>
  <w:style w:type="paragraph" w:customStyle="1" w:styleId="Tabelliste2niv">
    <w:name w:val="Tabel liste 2. niv"/>
    <w:basedOn w:val="Tabelliste"/>
    <w:link w:val="Tabelliste2nivTegn"/>
    <w:qFormat/>
    <w:rsid w:val="00003971"/>
    <w:pPr>
      <w:ind w:left="503" w:hanging="266"/>
    </w:pPr>
  </w:style>
  <w:style w:type="character" w:customStyle="1" w:styleId="TabellisteTegn">
    <w:name w:val="Tabel liste Tegn"/>
    <w:basedOn w:val="TabeltekstTegn"/>
    <w:link w:val="Tabelliste"/>
    <w:rsid w:val="00003971"/>
    <w:rPr>
      <w:rFonts w:ascii="Calibri" w:hAnsi="Calibri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D28C2"/>
    <w:pPr>
      <w:spacing w:after="100"/>
    </w:pPr>
  </w:style>
  <w:style w:type="character" w:customStyle="1" w:styleId="Tabelliste2nivTegn">
    <w:name w:val="Tabel liste 2. niv Tegn"/>
    <w:basedOn w:val="TabellisteTegn"/>
    <w:link w:val="Tabelliste2niv"/>
    <w:rsid w:val="00003971"/>
    <w:rPr>
      <w:rFonts w:ascii="Calibri" w:hAnsi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27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27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27EF"/>
    <w:rPr>
      <w:rFonts w:ascii="Calibri" w:hAnsi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27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27EF"/>
    <w:rPr>
      <w:rFonts w:ascii="Calibri" w:hAnsi="Calibri"/>
      <w:b/>
      <w:bCs/>
      <w:sz w:val="20"/>
      <w:szCs w:val="20"/>
    </w:rPr>
  </w:style>
  <w:style w:type="paragraph" w:customStyle="1" w:styleId="Checkbox">
    <w:name w:val="Checkbox"/>
    <w:basedOn w:val="Normal"/>
    <w:link w:val="CheckboxTegn"/>
    <w:qFormat/>
    <w:rsid w:val="005E4A4C"/>
    <w:pPr>
      <w:spacing w:line="240" w:lineRule="auto"/>
    </w:pPr>
    <w:rPr>
      <w:color w:val="1DB3E7"/>
      <w:sz w:val="28"/>
      <w:szCs w:val="28"/>
    </w:rPr>
  </w:style>
  <w:style w:type="character" w:customStyle="1" w:styleId="CheckboxTegn">
    <w:name w:val="Checkbox Tegn"/>
    <w:basedOn w:val="Standardskrifttypeiafsnit"/>
    <w:link w:val="Checkbox"/>
    <w:rsid w:val="005E4A4C"/>
    <w:rPr>
      <w:rFonts w:ascii="Calibri" w:hAnsi="Calibri"/>
      <w:color w:val="1DB3E7"/>
      <w:sz w:val="28"/>
      <w:szCs w:val="28"/>
    </w:rPr>
  </w:style>
  <w:style w:type="character" w:styleId="Ulstomtale">
    <w:name w:val="Unresolved Mention"/>
    <w:basedOn w:val="Standardskrifttypeiafsnit"/>
    <w:uiPriority w:val="99"/>
    <w:semiHidden/>
    <w:unhideWhenUsed/>
    <w:rsid w:val="00165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vk.dk/emner/genomer/vejledning-om-genomer" TargetMode="External"/><Relationship Id="rId18" Type="http://schemas.openxmlformats.org/officeDocument/2006/relationships/hyperlink" Target="http://www.nvk.dk/emner/genomer/vejledning-om-genomer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nvk.dk/~/media/NVK/Dokumenter/S13_appendiks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ngc.dk/media/7927/blanket-forskning-metadata-ngc-v1pdf.pdf" TargetMode="External"/><Relationship Id="rId17" Type="http://schemas.openxmlformats.org/officeDocument/2006/relationships/hyperlink" Target="https://www.datatilsynet.dk/generelt-om-databeskyttelse/vejledninger-og-skabeloner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vk.dk/emner/genomer/vejledning-om-genomer" TargetMode="External"/><Relationship Id="rId20" Type="http://schemas.openxmlformats.org/officeDocument/2006/relationships/hyperlink" Target="http://nvk.dk/~/media/NVK/Dokumenter/S13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gc.dk/media/7602/om-behandlingen-af-dine-genetiske-oplysninger-indsamlet-i-sammenhaeng-med-forskning_27012020.pdf" TargetMode="External"/><Relationship Id="rId24" Type="http://schemas.openxmlformats.org/officeDocument/2006/relationships/hyperlink" Target="http://www.nvk.dk/emner/biobanker/vejledning-om-bio-ma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vk.dk/emner/genomer/vejledning-om-genomer" TargetMode="External"/><Relationship Id="rId23" Type="http://schemas.openxmlformats.org/officeDocument/2006/relationships/hyperlink" Target="http://www.nvk.dk/emner/genomer/vejledning-om-genomer" TargetMode="External"/><Relationship Id="rId28" Type="http://schemas.openxmlformats.org/officeDocument/2006/relationships/footer" Target="footer2.xml"/><Relationship Id="rId10" Type="http://schemas.openxmlformats.org/officeDocument/2006/relationships/hyperlink" Target="http://nvk.dk/~/media/NVK/Dokumenter/Metodeliste_omfattende_kortlaegning.docx" TargetMode="External"/><Relationship Id="rId19" Type="http://schemas.openxmlformats.org/officeDocument/2006/relationships/hyperlink" Target="http://nvk.dk/~/media/NVK/Dokumenter/Deltagerinformation_god_genominformation.doc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vk.dk/emner/genomer/vejledning-om-genomer" TargetMode="External"/><Relationship Id="rId14" Type="http://schemas.openxmlformats.org/officeDocument/2006/relationships/hyperlink" Target="https://www.ncbi.nlm.nih.gov/clinvar/docs/acmg/" TargetMode="External"/><Relationship Id="rId22" Type="http://schemas.openxmlformats.org/officeDocument/2006/relationships/hyperlink" Target="http://nvk.dk/~/media/NVK/Dokumenter/S13_appendiks.docx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vk.dk" TargetMode="External"/><Relationship Id="rId2" Type="http://schemas.openxmlformats.org/officeDocument/2006/relationships/hyperlink" Target="http://www.nvk.dk" TargetMode="External"/><Relationship Id="rId1" Type="http://schemas.openxmlformats.org/officeDocument/2006/relationships/hyperlink" Target="mailto:kontakt@nvk.dk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nvk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NV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3A66"/>
      </a:accent1>
      <a:accent2>
        <a:srgbClr val="2A588D"/>
      </a:accent2>
      <a:accent3>
        <a:srgbClr val="1DB3E7"/>
      </a:accent3>
      <a:accent4>
        <a:srgbClr val="337AB7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 xmlns="Captia">
  <record>
    <Content id="letter_date">
      <Value>2018-02-07T00:00:00</Value>
    </Content>
  </record>
  <case>
    <Content id="file_no">
      <Value>1701770</Value>
    </Content>
  </case>
  <record>
    <Content id="record_key">
      <Value>538549</Value>
    </Content>
  </record>
  <record>
    <officer>
      <Content id="name_code">
        <Value>JMF.DKETIK</Value>
      </Content>
    </officer>
  </record>
</Root>
</file>

<file path=customXml/itemProps1.xml><?xml version="1.0" encoding="utf-8"?>
<ds:datastoreItem xmlns:ds="http://schemas.openxmlformats.org/officeDocument/2006/customXml" ds:itemID="{3B704591-C40C-4E72-8294-D497A70CF6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C4361-BCFD-4B15-9B39-81FEBB971D80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1097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Møller-Fink</dc:creator>
  <cp:lastModifiedBy>Jesper Møller-Fink</cp:lastModifiedBy>
  <cp:revision>7</cp:revision>
  <cp:lastPrinted>2018-02-28T13:30:00Z</cp:lastPrinted>
  <dcterms:created xsi:type="dcterms:W3CDTF">2020-08-18T08:57:00Z</dcterms:created>
  <dcterms:modified xsi:type="dcterms:W3CDTF">2020-08-19T10:10:00Z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og">
    <vt:lpwstr>DK</vt:lpwstr>
  </property>
  <property fmtid="{D5CDD505-2E9C-101B-9397-08002B2CF9AE}" pid="3" name="OrgEnh">
    <vt:lpwstr>SUM</vt:lpwstr>
  </property>
  <property fmtid="{D5CDD505-2E9C-101B-9397-08002B2CF9AE}" pid="4" name="KørKode">
    <vt:lpwstr>NEJ</vt:lpwstr>
  </property>
  <property fmtid="{D5CDD505-2E9C-101B-9397-08002B2CF9AE}" pid="5" name="zoomPctOpen">
    <vt:i4>110</vt:i4>
  </property>
  <property fmtid="{D5CDD505-2E9C-101B-9397-08002B2CF9AE}" pid="6" name="DialogParameter">
    <vt:lpwstr>SUM_Brev</vt:lpwstr>
  </property>
  <property fmtid="{D5CDD505-2E9C-101B-9397-08002B2CF9AE}" pid="7" name="DialogType">
    <vt:lpwstr>(OpenDialog20)</vt:lpwstr>
  </property>
</Properties>
</file>